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534" w:rsidRDefault="00DC5713">
      <w:pPr>
        <w:spacing w:after="0" w:line="408" w:lineRule="auto"/>
        <w:ind w:left="120"/>
        <w:jc w:val="center"/>
      </w:pPr>
      <w:bookmarkStart w:id="0" w:name="block-12756021"/>
      <w:bookmarkStart w:id="1" w:name="_GoBack"/>
      <w:bookmarkEnd w:id="1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2" w:name="70ce6c04-5d85-4344-8b96-f0be4c959e1f"/>
      <w:r>
        <w:rPr>
          <w:rFonts w:ascii="Times New Roman" w:hAnsi="Times New Roman"/>
          <w:b/>
          <w:color w:val="000000"/>
          <w:sz w:val="28"/>
        </w:rPr>
        <w:t>Буинский муниципальный район Республики Татарстан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3" w:name="355bf24e-ba11-449f-8602-e458d8176250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Буинского муниципального района 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«Аксунская СОШ Буинского муниципального района РТ»</w:t>
      </w:r>
    </w:p>
    <w:p w:rsidR="00750534" w:rsidRDefault="00750534">
      <w:pPr>
        <w:spacing w:after="0"/>
        <w:ind w:left="120"/>
      </w:pPr>
    </w:p>
    <w:p w:rsidR="00750534" w:rsidRDefault="00750534">
      <w:pPr>
        <w:spacing w:after="0"/>
        <w:ind w:left="120"/>
      </w:pPr>
    </w:p>
    <w:p w:rsidR="00750534" w:rsidRDefault="00750534">
      <w:pPr>
        <w:spacing w:after="0"/>
        <w:ind w:left="120"/>
      </w:pPr>
    </w:p>
    <w:p w:rsidR="00750534" w:rsidRDefault="00750534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DC571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DC571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DC571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C571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Галяутдинова Л.М.</w:t>
            </w:r>
          </w:p>
          <w:p w:rsidR="004E6975" w:rsidRDefault="00DC571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571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DC571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DC571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по УР</w:t>
            </w:r>
          </w:p>
          <w:p w:rsidR="004E6975" w:rsidRDefault="00DC571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C571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Хайбуллина Г.А.</w:t>
            </w:r>
          </w:p>
          <w:p w:rsidR="004E6975" w:rsidRDefault="00DC571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571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DC571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DC571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DC571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DC571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Хайруллин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Т.Д,</w:t>
            </w:r>
          </w:p>
          <w:p w:rsidR="000E6D86" w:rsidRDefault="00DC571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C571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50534" w:rsidRDefault="00750534">
      <w:pPr>
        <w:spacing w:after="0"/>
        <w:ind w:left="120"/>
      </w:pPr>
    </w:p>
    <w:p w:rsidR="00750534" w:rsidRDefault="00DC571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750534" w:rsidRDefault="00750534">
      <w:pPr>
        <w:spacing w:after="0"/>
        <w:ind w:left="120"/>
      </w:pPr>
    </w:p>
    <w:p w:rsidR="00750534" w:rsidRDefault="00750534">
      <w:pPr>
        <w:spacing w:after="0"/>
        <w:ind w:left="120"/>
      </w:pPr>
    </w:p>
    <w:p w:rsidR="00750534" w:rsidRDefault="00750534">
      <w:pPr>
        <w:spacing w:after="0"/>
        <w:ind w:left="120"/>
      </w:pP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1746493)</w:t>
      </w:r>
    </w:p>
    <w:p w:rsidR="00750534" w:rsidRDefault="00750534">
      <w:pPr>
        <w:spacing w:after="0"/>
        <w:ind w:left="120"/>
        <w:jc w:val="center"/>
      </w:pP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«Физика. Базовый уровень»</w:t>
      </w:r>
    </w:p>
    <w:p w:rsidR="00750534" w:rsidRDefault="00DC5713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10-11 классов </w:t>
      </w: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750534">
      <w:pPr>
        <w:spacing w:after="0"/>
        <w:ind w:left="120"/>
        <w:jc w:val="center"/>
      </w:pPr>
    </w:p>
    <w:p w:rsidR="00750534" w:rsidRDefault="00DC5713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4" w:name="f42bdabb-0f2d-40ee-bf7c-727852ad74ae"/>
      <w:r>
        <w:rPr>
          <w:rFonts w:ascii="Times New Roman" w:hAnsi="Times New Roman"/>
          <w:b/>
          <w:color w:val="000000"/>
          <w:sz w:val="28"/>
        </w:rPr>
        <w:t>Аксу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62ee4c66-afc2-48b9-8903-39adf2f93014"/>
      <w:r>
        <w:rPr>
          <w:rFonts w:ascii="Times New Roman" w:hAnsi="Times New Roman"/>
          <w:b/>
          <w:color w:val="000000"/>
          <w:sz w:val="28"/>
        </w:rPr>
        <w:t>2023</w:t>
      </w:r>
      <w:bookmarkEnd w:id="5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50534" w:rsidRDefault="00750534">
      <w:pPr>
        <w:spacing w:after="0"/>
        <w:ind w:left="120"/>
      </w:pPr>
    </w:p>
    <w:p w:rsidR="00750534" w:rsidRDefault="00750534">
      <w:pPr>
        <w:sectPr w:rsidR="00750534">
          <w:pgSz w:w="11906" w:h="16383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 w:line="264" w:lineRule="auto"/>
        <w:ind w:left="120"/>
        <w:jc w:val="both"/>
      </w:pPr>
      <w:bookmarkStart w:id="6" w:name="block-1275601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физике базового уровня на </w:t>
      </w:r>
      <w:r>
        <w:rPr>
          <w:rFonts w:ascii="Times New Roman" w:hAnsi="Times New Roman"/>
          <w:color w:val="000000"/>
          <w:sz w:val="28"/>
        </w:rPr>
        <w:t>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</w:t>
      </w:r>
      <w:r>
        <w:rPr>
          <w:rFonts w:ascii="Times New Roman" w:hAnsi="Times New Roman"/>
          <w:color w:val="000000"/>
          <w:sz w:val="28"/>
        </w:rPr>
        <w:t>о предмета «Физика» в образовательных организациях Российской Федерации, реализующих основные образовательные программы.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 программы по физике направлено на формирование естественно-научной картины мира обучающихся 10–11 классов при обучении их </w:t>
      </w:r>
      <w:r>
        <w:rPr>
          <w:rFonts w:ascii="Times New Roman" w:hAnsi="Times New Roman"/>
          <w:color w:val="000000"/>
          <w:sz w:val="28"/>
        </w:rPr>
        <w:t>физике на базовом уровне на основе системно-деятельностного подхода. Программа по физике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</w:t>
      </w:r>
      <w:r>
        <w:rPr>
          <w:rFonts w:ascii="Times New Roman" w:hAnsi="Times New Roman"/>
          <w:color w:val="000000"/>
          <w:sz w:val="28"/>
        </w:rPr>
        <w:t xml:space="preserve"> связей физики с естественно-научными учебными предметами. В ней определяются основные цели изучения физики на уровне среднего общего образования, планируемые результаты освоения курса физики: личностные, метапредметные, предметные (на базовом уровне).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</w:t>
      </w:r>
      <w:r>
        <w:rPr>
          <w:rFonts w:ascii="Times New Roman" w:hAnsi="Times New Roman"/>
          <w:color w:val="000000"/>
          <w:sz w:val="28"/>
        </w:rPr>
        <w:t>грамма по физике включает:</w:t>
      </w:r>
    </w:p>
    <w:p w:rsidR="00750534" w:rsidRDefault="00DC571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планируемые результаты освоения курса физики на базовом уровне, в том числе предметные результаты по годам обучения;</w:t>
      </w:r>
    </w:p>
    <w:p w:rsidR="00750534" w:rsidRDefault="00DC571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содержание учебного предмета «Физика» по годам обучения.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Физика как наука о наиболее общих законах природы, выст</w:t>
      </w:r>
      <w:r>
        <w:rPr>
          <w:rFonts w:ascii="Times New Roman" w:hAnsi="Times New Roman"/>
          <w:color w:val="000000"/>
          <w:sz w:val="28"/>
        </w:rPr>
        <w:t>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</w:t>
      </w:r>
      <w:r>
        <w:rPr>
          <w:rFonts w:ascii="Times New Roman" w:hAnsi="Times New Roman"/>
          <w:color w:val="000000"/>
          <w:sz w:val="28"/>
        </w:rPr>
        <w:t>учаемых химией, биологией, физической географией и астрономией. Использование и активное применение физических знаний определяет характер и развитие разнообразных технологий в сфере энергетики, транспорта, освоения космоса, получения новых материалов с зад</w:t>
      </w:r>
      <w:r>
        <w:rPr>
          <w:rFonts w:ascii="Times New Roman" w:hAnsi="Times New Roman"/>
          <w:color w:val="000000"/>
          <w:sz w:val="28"/>
        </w:rPr>
        <w:t xml:space="preserve">анными свойствами и других. Изучение физики вносит основной вклад в формирование естественно-научной картины мира обучающихся, в формирование умений применять научный метод познания при выполнении ими учебных исследований.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основу курса физики для уровня</w:t>
      </w:r>
      <w:r>
        <w:rPr>
          <w:rFonts w:ascii="Times New Roman" w:hAnsi="Times New Roman"/>
          <w:color w:val="000000"/>
          <w:sz w:val="28"/>
        </w:rPr>
        <w:t xml:space="preserve"> среднего общего образования положен ряд идей, которые можно рассматривать как принципы его построения.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Идея целостности</w:t>
      </w:r>
      <w:r>
        <w:rPr>
          <w:rFonts w:ascii="Times New Roman" w:hAnsi="Times New Roman"/>
          <w:color w:val="000000"/>
          <w:sz w:val="28"/>
        </w:rPr>
        <w:t>. В соответствии с ней курс является логически завершённым, он содержит материал из всех разделов физики, включает как вопросы классичес</w:t>
      </w:r>
      <w:r>
        <w:rPr>
          <w:rFonts w:ascii="Times New Roman" w:hAnsi="Times New Roman"/>
          <w:color w:val="000000"/>
          <w:sz w:val="28"/>
        </w:rPr>
        <w:t>кой, так и современной физики.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Идея генерализации</w:t>
      </w:r>
      <w:r>
        <w:rPr>
          <w:rFonts w:ascii="Times New Roman" w:hAnsi="Times New Roman"/>
          <w:color w:val="000000"/>
          <w:sz w:val="28"/>
        </w:rPr>
        <w:t>.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Идея гуманитаризации</w:t>
      </w:r>
      <w:r>
        <w:rPr>
          <w:rFonts w:ascii="Times New Roman" w:hAnsi="Times New Roman"/>
          <w:color w:val="000000"/>
          <w:sz w:val="28"/>
        </w:rPr>
        <w:t>. Её р</w:t>
      </w:r>
      <w:r>
        <w:rPr>
          <w:rFonts w:ascii="Times New Roman" w:hAnsi="Times New Roman"/>
          <w:color w:val="000000"/>
          <w:sz w:val="28"/>
        </w:rPr>
        <w:t>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Идея прикладной направленности</w:t>
      </w:r>
      <w:r>
        <w:rPr>
          <w:rFonts w:ascii="Times New Roman" w:hAnsi="Times New Roman"/>
          <w:color w:val="000000"/>
          <w:sz w:val="28"/>
        </w:rPr>
        <w:t>. Курс физики пред</w:t>
      </w:r>
      <w:r>
        <w:rPr>
          <w:rFonts w:ascii="Times New Roman" w:hAnsi="Times New Roman"/>
          <w:color w:val="000000"/>
          <w:sz w:val="28"/>
        </w:rPr>
        <w:t xml:space="preserve">полагает знакомство с широким кругом технических и технологических приложений изученных теорий и законов.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Идея экологизации</w:t>
      </w:r>
      <w:r>
        <w:rPr>
          <w:rFonts w:ascii="Times New Roman" w:hAnsi="Times New Roman"/>
          <w:color w:val="000000"/>
          <w:sz w:val="28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</w:t>
      </w:r>
      <w:r>
        <w:rPr>
          <w:rFonts w:ascii="Times New Roman" w:hAnsi="Times New Roman"/>
          <w:color w:val="000000"/>
          <w:sz w:val="28"/>
        </w:rPr>
        <w:t>ем техники и технологий, а также обсуждения проблем рационального природопользования и экологической безопасности.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Стержневыми элементами курса физики на уровне среднего общего образования являются физические теории (формирование представлений о структуре </w:t>
      </w:r>
      <w:r>
        <w:rPr>
          <w:rFonts w:ascii="Times New Roman" w:hAnsi="Times New Roman"/>
          <w:color w:val="000000"/>
          <w:sz w:val="28"/>
        </w:rPr>
        <w:t xml:space="preserve">построения физической теории, роли фундаментальных законов и принципов в современных представлениях о природе, границах применимости теорий, для описания естественно-научных явлений и процессов).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Системно-деятельностный подход в курсе физики реализуется п</w:t>
      </w:r>
      <w:r>
        <w:rPr>
          <w:rFonts w:ascii="Times New Roman" w:hAnsi="Times New Roman"/>
          <w:color w:val="000000"/>
          <w:sz w:val="28"/>
        </w:rPr>
        <w:t>режде всего за счёт организации экспериментальной деятельности обучающихся. Для базового уровня курса физики – это использование системы фронтальных кратковременных экспериментов и лабораторных работ, которые в программе по физике объединены в общий список</w:t>
      </w:r>
      <w:r>
        <w:rPr>
          <w:rFonts w:ascii="Times New Roman" w:hAnsi="Times New Roman"/>
          <w:color w:val="000000"/>
          <w:sz w:val="28"/>
        </w:rPr>
        <w:t xml:space="preserve"> ученических практических работ. Выделение в указанном перечне лабораторных работ, проводимых для контроля и оценки, осуществляется участниками образовательного процесса исходя из особенностей планирования и оснащения кабинета физики. При этом обеспечивает</w:t>
      </w:r>
      <w:r>
        <w:rPr>
          <w:rFonts w:ascii="Times New Roman" w:hAnsi="Times New Roman"/>
          <w:color w:val="000000"/>
          <w:sz w:val="28"/>
        </w:rPr>
        <w:t>ся овладение обучающимися умениями проводить косвенные измерения, исследования зависимостей физических величин и постановку опытов по проверке предложенных гипотез.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Большое внимание уделяется решению расчётных и качественных задач. При этом для расчётных з</w:t>
      </w:r>
      <w:r>
        <w:rPr>
          <w:rFonts w:ascii="Times New Roman" w:hAnsi="Times New Roman"/>
          <w:color w:val="000000"/>
          <w:sz w:val="28"/>
        </w:rPr>
        <w:t xml:space="preserve">адач приоритетом являются задачи с явно заданной физической моделью, позволяющие применять изученные законы и </w:t>
      </w:r>
      <w:r>
        <w:rPr>
          <w:rFonts w:ascii="Times New Roman" w:hAnsi="Times New Roman"/>
          <w:color w:val="000000"/>
          <w:sz w:val="28"/>
        </w:rPr>
        <w:lastRenderedPageBreak/>
        <w:t>закономерности как из одного раздела курса, так и интегрируя знания из разных разделов. Для качественных задач приоритетом являются задания на объ</w:t>
      </w:r>
      <w:r>
        <w:rPr>
          <w:rFonts w:ascii="Times New Roman" w:hAnsi="Times New Roman"/>
          <w:color w:val="000000"/>
          <w:sz w:val="28"/>
        </w:rPr>
        <w:t xml:space="preserve">яснение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соответствии с требованиями ФГОС СОО к материально-техническому обеспечению учебного процесса базо</w:t>
      </w:r>
      <w:r>
        <w:rPr>
          <w:rFonts w:ascii="Times New Roman" w:hAnsi="Times New Roman"/>
          <w:color w:val="000000"/>
          <w:sz w:val="28"/>
        </w:rPr>
        <w:t>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естественно-научного цикла. В кабинете физики должно быть необходимое лабораторное обо</w:t>
      </w:r>
      <w:r>
        <w:rPr>
          <w:rFonts w:ascii="Times New Roman" w:hAnsi="Times New Roman"/>
          <w:color w:val="000000"/>
          <w:sz w:val="28"/>
        </w:rPr>
        <w:t xml:space="preserve">рудование для выполнения указанных в программе по физике ученических практических работ и демонстрационное оборудование.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</w:t>
      </w:r>
      <w:r>
        <w:rPr>
          <w:rFonts w:ascii="Times New Roman" w:hAnsi="Times New Roman"/>
          <w:color w:val="000000"/>
          <w:sz w:val="28"/>
        </w:rPr>
        <w:t xml:space="preserve">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Лабораторное оборудование для ученических практических работ формируется в виде тематических ко</w:t>
      </w:r>
      <w:r>
        <w:rPr>
          <w:rFonts w:ascii="Times New Roman" w:hAnsi="Times New Roman"/>
          <w:color w:val="000000"/>
          <w:sz w:val="28"/>
        </w:rPr>
        <w:t xml:space="preserve">мплектов и обеспечивается в расчёте одного комплекта на двух обучающихся. Тематические комплекты 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</w:t>
      </w:r>
      <w:r>
        <w:rPr>
          <w:rFonts w:ascii="Times New Roman" w:hAnsi="Times New Roman"/>
          <w:color w:val="000000"/>
          <w:sz w:val="28"/>
        </w:rPr>
        <w:t>цифровых лабораторий.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Основными целями изучения физики в общем образовании являются: </w:t>
      </w:r>
    </w:p>
    <w:p w:rsidR="00750534" w:rsidRDefault="00DC571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750534" w:rsidRDefault="00DC571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развитие представлений о научном метод</w:t>
      </w:r>
      <w:r>
        <w:rPr>
          <w:rFonts w:ascii="Times New Roman" w:hAnsi="Times New Roman"/>
          <w:color w:val="000000"/>
          <w:sz w:val="28"/>
        </w:rPr>
        <w:t>е познания и формирование исследовательского отношения к окружающим явлениям;</w:t>
      </w:r>
    </w:p>
    <w:p w:rsidR="00750534" w:rsidRDefault="00DC571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750534" w:rsidRDefault="00DC571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формирование умений объяснять явления с использованием физиче</w:t>
      </w:r>
      <w:r>
        <w:rPr>
          <w:rFonts w:ascii="Times New Roman" w:hAnsi="Times New Roman"/>
          <w:color w:val="000000"/>
          <w:sz w:val="28"/>
        </w:rPr>
        <w:t>ских знаний и научных доказательств;</w:t>
      </w:r>
    </w:p>
    <w:p w:rsidR="00750534" w:rsidRDefault="00DC571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формирование представлений о роли физики для развития других естественных наук, техники и технологий.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Достижение этих целей обеспечивается решением следующих задач в процессе изучения курса физики на уровне среднего общ</w:t>
      </w:r>
      <w:r>
        <w:rPr>
          <w:rFonts w:ascii="Times New Roman" w:hAnsi="Times New Roman"/>
          <w:color w:val="000000"/>
          <w:sz w:val="28"/>
        </w:rPr>
        <w:t>его образования: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умений применять теоретические знания для </w:t>
      </w:r>
      <w:r>
        <w:rPr>
          <w:rFonts w:ascii="Times New Roman" w:hAnsi="Times New Roman"/>
          <w:color w:val="000000"/>
          <w:sz w:val="28"/>
        </w:rPr>
        <w:t>объяснения физических явлений в природе и для принятия практических решений в повседневной жизни;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</w:t>
      </w:r>
      <w:r>
        <w:rPr>
          <w:rFonts w:ascii="Times New Roman" w:hAnsi="Times New Roman"/>
          <w:color w:val="000000"/>
          <w:sz w:val="28"/>
        </w:rPr>
        <w:t>ловиям задачи;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понимание физических основ и принципов действия технических устройств и технологических процессов, их влияния на окружающую среду; 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овладение методами самостоятельного планирования и проведения физических экспериментов, анализа и интерпретац</w:t>
      </w:r>
      <w:r>
        <w:rPr>
          <w:rFonts w:ascii="Times New Roman" w:hAnsi="Times New Roman"/>
          <w:color w:val="000000"/>
          <w:sz w:val="28"/>
        </w:rPr>
        <w:t>ии информации, определения достоверности полученного результата;</w:t>
      </w:r>
    </w:p>
    <w:p w:rsidR="00750534" w:rsidRDefault="00DC571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создание условий для развития умений проектно-исследовательской, творческой деятельности.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‌</w:t>
      </w:r>
      <w:bookmarkStart w:id="7" w:name="490f2411-5974-435e-ac25-4fd30bd3d382"/>
      <w:r>
        <w:rPr>
          <w:rFonts w:ascii="Times New Roman" w:hAnsi="Times New Roman"/>
          <w:color w:val="000000"/>
          <w:sz w:val="28"/>
        </w:rPr>
        <w:t>На изучение физики (базовый уровень) на уровне среднего общего образования отводится 136 часов: в 10</w:t>
      </w:r>
      <w:r>
        <w:rPr>
          <w:rFonts w:ascii="Times New Roman" w:hAnsi="Times New Roman"/>
          <w:color w:val="000000"/>
          <w:sz w:val="28"/>
        </w:rPr>
        <w:t xml:space="preserve"> классе – 68 часов (2 часа в неделю), в 11 классе – 68 часов (2 часа в неделю).</w:t>
      </w:r>
      <w:bookmarkEnd w:id="7"/>
      <w:r>
        <w:rPr>
          <w:rFonts w:ascii="Times New Roman" w:hAnsi="Times New Roman"/>
          <w:color w:val="000000"/>
          <w:sz w:val="28"/>
        </w:rPr>
        <w:t>‌‌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</w:t>
      </w:r>
      <w:r>
        <w:rPr>
          <w:rFonts w:ascii="Times New Roman" w:hAnsi="Times New Roman"/>
          <w:color w:val="000000"/>
          <w:sz w:val="28"/>
        </w:rPr>
        <w:t>ндивидуальных особенностей обучающихся.</w:t>
      </w:r>
    </w:p>
    <w:p w:rsidR="00750534" w:rsidRDefault="00750534">
      <w:pPr>
        <w:sectPr w:rsidR="00750534">
          <w:pgSz w:w="11906" w:h="16383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 w:line="264" w:lineRule="auto"/>
        <w:ind w:left="120"/>
        <w:jc w:val="both"/>
      </w:pPr>
      <w:bookmarkStart w:id="8" w:name="_Toc124426195"/>
      <w:bookmarkStart w:id="9" w:name="block-12756018"/>
      <w:bookmarkEnd w:id="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1. Физика и методы научного познания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Физика – наука о природе. Научные методы познания окружающего мира. Роль эксперимента и теории в процессе познания природы. Эксперимент в физике.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Моделирование физических явлений и процессов. Научные гипотезы. Физические законы и теории. Границы применимо</w:t>
      </w:r>
      <w:r>
        <w:rPr>
          <w:rFonts w:ascii="Times New Roman" w:hAnsi="Times New Roman"/>
          <w:color w:val="000000"/>
          <w:sz w:val="28"/>
        </w:rPr>
        <w:t xml:space="preserve">сти физических законов. Принцип соответствия.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Роль и место физики в формировании современной научной картины мира, в практической деятельности людей.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Аналоговые и цифровые измерительные приборы, компьютерные датчики.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2. Механика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</w:t>
      </w:r>
      <w:r>
        <w:rPr>
          <w:rFonts w:ascii="Times New Roman" w:hAnsi="Times New Roman"/>
          <w:b/>
          <w:i/>
          <w:color w:val="000000"/>
          <w:sz w:val="28"/>
        </w:rPr>
        <w:t xml:space="preserve"> 1. Кинематика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Механическое движение. Относительность механического движения. Система отсчёта. Траектория.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</w:t>
      </w:r>
      <w:r>
        <w:rPr>
          <w:rFonts w:ascii="Times New Roman" w:hAnsi="Times New Roman"/>
          <w:color w:val="000000"/>
          <w:sz w:val="28"/>
        </w:rPr>
        <w:t xml:space="preserve">щений и сложение скоростей.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Равномерное и равноускоренное прямолинейное движение. Графики зависимости координат, скорости, ускорения, пути и перемещения материальной точки от времени.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Свободное падение. Ускорение свободного падения.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Криволинейное движение. Движение материальной точки по окружности с постоянной по модулю скоростью. Угловая скорость, линейная скорость. Период и частота обращения. Центростремительное ускорение.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спидометр</w:t>
      </w:r>
      <w:r>
        <w:rPr>
          <w:rFonts w:ascii="Times New Roman" w:hAnsi="Times New Roman"/>
          <w:color w:val="000000"/>
          <w:sz w:val="28"/>
        </w:rPr>
        <w:t>, движение снарядов, цепные и ремённые передачи.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Модель системы отсчёта, иллюстрация кинематических характеристик движения.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Преобразование движений с использованием простых механизмов.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Падение тел в воздухе и в разреженном пространстве.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</w:t>
      </w:r>
      <w:r>
        <w:rPr>
          <w:rFonts w:ascii="Times New Roman" w:hAnsi="Times New Roman"/>
          <w:color w:val="000000"/>
          <w:sz w:val="28"/>
        </w:rPr>
        <w:t xml:space="preserve">юдение движения тела, брошенного под углом к горизонту и горизонтально.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Измерение ускорения свободного падения.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Направление скорости при движении по окружности.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неравномерного движения с целью определе</w:t>
      </w:r>
      <w:r>
        <w:rPr>
          <w:rFonts w:ascii="Times New Roman" w:hAnsi="Times New Roman"/>
          <w:color w:val="000000"/>
          <w:sz w:val="28"/>
        </w:rPr>
        <w:t>ния мгновенной скорости.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соотношения между путями, пройденными телом за последовательные равные промежутки времени при равноускоренном движении с начальной скоростью, равной нулю.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движения шарика в вязкой жидкости.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движения т</w:t>
      </w:r>
      <w:r>
        <w:rPr>
          <w:rFonts w:ascii="Times New Roman" w:hAnsi="Times New Roman"/>
          <w:color w:val="000000"/>
          <w:sz w:val="28"/>
        </w:rPr>
        <w:t>ела, брошенного горизонтально.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2. Динамика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Принцип относительности Галилея. Первый закон Ньютона. Инерциальные системы отсчёта.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Масса тела. Сила. Принцип суперпозиции сил. Второй закон Ньютона для материальной точки. Третий закон Ньютона для материал</w:t>
      </w:r>
      <w:r>
        <w:rPr>
          <w:rFonts w:ascii="Times New Roman" w:hAnsi="Times New Roman"/>
          <w:color w:val="000000"/>
          <w:sz w:val="28"/>
        </w:rPr>
        <w:t>ьных точек.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Закон всемирного тяготения. Сила тяжести. Первая космическая скорость.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Сила упругости. Закон Гука. Вес тела.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Трение. Виды трения (покоя, скольжения, качения). Сила трения. Сухое трение. Сила трения скольжения и сила трения покоя. Коэффициент т</w:t>
      </w:r>
      <w:r>
        <w:rPr>
          <w:rFonts w:ascii="Times New Roman" w:hAnsi="Times New Roman"/>
          <w:color w:val="000000"/>
          <w:sz w:val="28"/>
        </w:rPr>
        <w:t xml:space="preserve">рения. Сила сопротивления при движении тела в жидкости или газе.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Поступательное и вращательное движение абсолютно твёрдого тела.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Момент силы относительно оси вращения. Плечо силы. Условия равновесия твёрдого тела.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</w:t>
      </w:r>
      <w:r>
        <w:rPr>
          <w:rFonts w:ascii="Times New Roman" w:hAnsi="Times New Roman"/>
          <w:color w:val="000000"/>
          <w:sz w:val="28"/>
        </w:rPr>
        <w:t>менение: подшипники, движение искусственных спутников.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Явление инерции.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масс взаимодействующих тел.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Второй закон Ньютона.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сил.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Сложение сил.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Зависимость силы упругости от деформации.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Невесомость. Вес тела при ускоренном </w:t>
      </w:r>
      <w:r>
        <w:rPr>
          <w:rFonts w:ascii="Times New Roman" w:hAnsi="Times New Roman"/>
          <w:color w:val="000000"/>
          <w:sz w:val="28"/>
        </w:rPr>
        <w:t>подъёме и падении.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сил трения покоя, качения и скольжения.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Условия равновесия твёрдого тела. Виды равновесия.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движения бруска по наклонной плоскости.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Исследование зависимости сил упругости, во</w:t>
      </w:r>
      <w:r>
        <w:rPr>
          <w:rFonts w:ascii="Times New Roman" w:hAnsi="Times New Roman"/>
          <w:color w:val="000000"/>
          <w:sz w:val="28"/>
        </w:rPr>
        <w:t xml:space="preserve">зникающих в пружине и резиновом образце, от их деформации.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твёрдого тела, имеющего ось вращения.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3. Законы сохранения в механике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Импульс материальной точки (тела), системы материальных точек. Импульс силы и изменение и</w:t>
      </w:r>
      <w:r>
        <w:rPr>
          <w:rFonts w:ascii="Times New Roman" w:hAnsi="Times New Roman"/>
          <w:color w:val="000000"/>
          <w:sz w:val="28"/>
        </w:rPr>
        <w:t>мпульса тела. Закон сохранения импульса. Реактивное движение.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силы. Мощность силы.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Кинетическая энергия материальной точки. Теорема об изменении кинетической энергии.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Потенциальная энергия. Потенциальная энергия упруго деформированной пружины. Потен</w:t>
      </w:r>
      <w:r>
        <w:rPr>
          <w:rFonts w:ascii="Times New Roman" w:hAnsi="Times New Roman"/>
          <w:color w:val="000000"/>
          <w:sz w:val="28"/>
        </w:rPr>
        <w:t xml:space="preserve">циальная энергия тела вблизи поверхности Земли.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Потенциальные и непотенциальные силы. Связь работы непотенциальных сил с изменением механической энергии системы тел. Закон сохранения механической энергии.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Упругие и неупругие столкновения.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</w:t>
      </w:r>
      <w:r>
        <w:rPr>
          <w:rFonts w:ascii="Times New Roman" w:hAnsi="Times New Roman"/>
          <w:color w:val="000000"/>
          <w:sz w:val="28"/>
        </w:rPr>
        <w:t>ойства и практическое применение: водомёт, копёр, пружинный пистолет, движение ракет.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Закон сохранения импульса.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Реактивное движение.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Переход потенциальной энергии в кинетическую и обратно.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</w:t>
      </w:r>
      <w:r>
        <w:rPr>
          <w:rFonts w:ascii="Times New Roman" w:hAnsi="Times New Roman"/>
          <w:color w:val="000000"/>
          <w:sz w:val="28"/>
        </w:rPr>
        <w:t xml:space="preserve"> абсолютно неупругого удара с помощью двух одинаковых нитяных маятников.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связи работы силы с изменением механической энергии тела на примере растяжения резинового жгута.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3. Молекулярная физика и термодинамика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 xml:space="preserve">Тема 1. Основы </w:t>
      </w:r>
      <w:r>
        <w:rPr>
          <w:rFonts w:ascii="Times New Roman" w:hAnsi="Times New Roman"/>
          <w:b/>
          <w:i/>
          <w:color w:val="000000"/>
          <w:sz w:val="28"/>
        </w:rPr>
        <w:t>молекулярно-кинетической теории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положения молекулярно-кинетической теории и их опытное обоснование. Броуновское движение. Диффузия. Характер движения и взаимодействия частиц вещества. Модели строения газов, жидкостей и твёрдых тел и объяснение сво</w:t>
      </w:r>
      <w:r>
        <w:rPr>
          <w:rFonts w:ascii="Times New Roman" w:hAnsi="Times New Roman"/>
          <w:color w:val="000000"/>
          <w:sz w:val="28"/>
        </w:rPr>
        <w:t>йств вещества на основе этих моделей. Масса и размеры молекул. Количество вещества. Постоянная Авогадро.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Тепловое равновесие. Температура и её измерение. Шкала температур Цельсия.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Модель идеального газа. Основное уравнение молекулярно-кинетической теории </w:t>
      </w:r>
      <w:r>
        <w:rPr>
          <w:rFonts w:ascii="Times New Roman" w:hAnsi="Times New Roman"/>
          <w:color w:val="000000"/>
          <w:sz w:val="28"/>
        </w:rPr>
        <w:t xml:space="preserve">идеального газа. Абсолютная температура как мера средней кинетической энергии теплового движения частиц газа. Шкала температур Кельвина. Газовые законы. Уравнение Менделеева–Клапейрона. Закон Дальтона. Изопроцессы в идеальном газе с постоянным количеством </w:t>
      </w:r>
      <w:r>
        <w:rPr>
          <w:rFonts w:ascii="Times New Roman" w:hAnsi="Times New Roman"/>
          <w:color w:val="000000"/>
          <w:sz w:val="28"/>
        </w:rPr>
        <w:t xml:space="preserve">вещества. Графическое представление изопроцессов: изотерма, изохора, изобара.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термометр, барометр.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Опыты, доказывающие дискретное строение вещества, фотографии молекул органических соединений.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Опыты по диффузии жидкостей и газов.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Модель броуновского движения.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Модель опыта Штерна.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Опыты, доказывающие существование межмолекулярного взаимодействия.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Модель, иллюстрирующая природу давления газа на стенки сосуда.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Опыты, иллюстрирующие уравнение сос</w:t>
      </w:r>
      <w:r>
        <w:rPr>
          <w:rFonts w:ascii="Times New Roman" w:hAnsi="Times New Roman"/>
          <w:color w:val="000000"/>
          <w:sz w:val="28"/>
        </w:rPr>
        <w:t>тояния идеального газа, изопроцессы.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массы воздуха в классной комнате на основе измерений объёма комнаты, давления и температуры воздуха в ней.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зависимости между параметрами состояния </w:t>
      </w:r>
      <w:r>
        <w:rPr>
          <w:rFonts w:ascii="Times New Roman" w:hAnsi="Times New Roman"/>
          <w:color w:val="000000"/>
          <w:sz w:val="28"/>
        </w:rPr>
        <w:t>разреженного газа.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2. Основы термодинамики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Термодинамическая система. Внутренняя энергия термодинамической системы и способы её изменения. Количество теплоты и работа. Внутренняя энергия одноатомного идеального газа. Виды теплопередачи: теплопроводнос</w:t>
      </w:r>
      <w:r>
        <w:rPr>
          <w:rFonts w:ascii="Times New Roman" w:hAnsi="Times New Roman"/>
          <w:color w:val="000000"/>
          <w:sz w:val="28"/>
        </w:rPr>
        <w:t xml:space="preserve">ть, конвекция, излучение. Удельная теплоёмкость вещества. Количество теплоты при теплопередаче.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 адиабатном процессе. Первый закон термодинамики. Применение первого закона термодинамики к изопроцессам. Графическая интерпретация работы газа.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Втор</w:t>
      </w:r>
      <w:r>
        <w:rPr>
          <w:rFonts w:ascii="Times New Roman" w:hAnsi="Times New Roman"/>
          <w:color w:val="000000"/>
          <w:sz w:val="28"/>
        </w:rPr>
        <w:t>ой закон термодинамики. Необратимость процессов в природе.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Тепловые машины. Принципы действия тепловых машин. Преобразования энергии в тепловых машинах. Коэффициент полезного действия тепловой машины. Цикл Карно и его коэффициент полезного действия. Эколог</w:t>
      </w:r>
      <w:r>
        <w:rPr>
          <w:rFonts w:ascii="Times New Roman" w:hAnsi="Times New Roman"/>
          <w:color w:val="000000"/>
          <w:sz w:val="28"/>
        </w:rPr>
        <w:t>ические проблемы теплоэнергетики.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Технические устройства и практическое применение: двигатель внутреннего сгорания, бытовой холодильник, кондиционер.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Изменение внутренней энергии тела при совершении работы: вылет пробки из бутылки под действие</w:t>
      </w:r>
      <w:r>
        <w:rPr>
          <w:rFonts w:ascii="Times New Roman" w:hAnsi="Times New Roman"/>
          <w:color w:val="000000"/>
          <w:sz w:val="28"/>
        </w:rPr>
        <w:t xml:space="preserve">м сжатого воздуха, нагревание эфира в латунной трубке путём трения (видеодемонстрация).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Изменение внутренней энергии (температуры) тела при теплопередаче.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 по адиабатному расширению воздуха (опыт с воздушным огнивом).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Модели паровой турбины, двигателя</w:t>
      </w:r>
      <w:r>
        <w:rPr>
          <w:rFonts w:ascii="Times New Roman" w:hAnsi="Times New Roman"/>
          <w:color w:val="000000"/>
          <w:sz w:val="28"/>
        </w:rPr>
        <w:t xml:space="preserve"> внутреннего сгорания, реактивного двигателя.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удельной теплоёмкости.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3. Агрегатные состояния вещества. Фазовые переходы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Парообразование и конденсация. Испарение и кипение. Абсолютная и относительн</w:t>
      </w:r>
      <w:r>
        <w:rPr>
          <w:rFonts w:ascii="Times New Roman" w:hAnsi="Times New Roman"/>
          <w:color w:val="000000"/>
          <w:sz w:val="28"/>
        </w:rPr>
        <w:t xml:space="preserve">ая влажность воздуха. Насыщенный пар. Удельная теплота парообразования. Зависимость температуры кипения от давления.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Твёрдое тело. Кристаллические и аморфные тела. Анизотропия свойств кристаллов. Жидкие кристаллы. Современные материалы. Плавление и криста</w:t>
      </w:r>
      <w:r>
        <w:rPr>
          <w:rFonts w:ascii="Times New Roman" w:hAnsi="Times New Roman"/>
          <w:color w:val="000000"/>
          <w:sz w:val="28"/>
        </w:rPr>
        <w:t>ллизация. Удельная теплота плавления. Сублимация.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Уравнение теплового баланса.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гигрометр и психрометр, калориметр, технологии получения современных материалов, в том числе наноматериалов, и нанотехнологии.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Свойства насыщенных паров.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Кипение при пониженном давлении.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Способы измерения влажности.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нагревания и плавления кристаллического вещества.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Демонстрация кристаллов.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относительной</w:t>
      </w:r>
      <w:r>
        <w:rPr>
          <w:rFonts w:ascii="Times New Roman" w:hAnsi="Times New Roman"/>
          <w:color w:val="000000"/>
          <w:sz w:val="28"/>
        </w:rPr>
        <w:t xml:space="preserve"> влажности воздуха.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4. Электродинамика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1. Электростатика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Электрический заряд. Два вида электрических зарядов. Проводники, диэлектрики и полупроводники. Закон сохранения электрического заряда.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Взаимодействие зарядов. Закон Ку</w:t>
      </w:r>
      <w:r>
        <w:rPr>
          <w:rFonts w:ascii="Times New Roman" w:hAnsi="Times New Roman"/>
          <w:color w:val="000000"/>
          <w:sz w:val="28"/>
        </w:rPr>
        <w:t xml:space="preserve">лона. Точечный электрический заряд. Электрическое поле. Напряжённость электрического поля. Принцип </w:t>
      </w:r>
      <w:r>
        <w:rPr>
          <w:rFonts w:ascii="Times New Roman" w:hAnsi="Times New Roman"/>
          <w:color w:val="000000"/>
          <w:sz w:val="28"/>
        </w:rPr>
        <w:lastRenderedPageBreak/>
        <w:t>суперпозиции электрических полей. Линии напряжённости электрического поля.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сил электростатического поля. Потенциал. Разность потенциалов. Проводники и</w:t>
      </w:r>
      <w:r>
        <w:rPr>
          <w:rFonts w:ascii="Times New Roman" w:hAnsi="Times New Roman"/>
          <w:color w:val="000000"/>
          <w:sz w:val="28"/>
        </w:rPr>
        <w:t xml:space="preserve"> диэлектрики в электростатическом поле. Диэлектрическая проницаемость.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Электроёмкость. Конденсатор. Электроёмкость плоского конденсатора. Энергия заряженного конденсатора.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электроскоп, электрометр, электро</w:t>
      </w:r>
      <w:r>
        <w:rPr>
          <w:rFonts w:ascii="Times New Roman" w:hAnsi="Times New Roman"/>
          <w:color w:val="000000"/>
          <w:sz w:val="28"/>
        </w:rPr>
        <w:t>статическая защита, заземление электроприборов, конденсатор, копировальный аппарат, струйный принтер.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Устройство и принцип действия электрометра.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Взаимодействие наэлектризованных тел.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Электрическое поле заряженных тел.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в </w:t>
      </w:r>
      <w:r>
        <w:rPr>
          <w:rFonts w:ascii="Times New Roman" w:hAnsi="Times New Roman"/>
          <w:color w:val="000000"/>
          <w:sz w:val="28"/>
        </w:rPr>
        <w:t>электростатическом поле.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Электростатическая защита.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Диэлектрики в электростатическом поле.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Зависимость электроёмкости плоского конденсатора от площади пластин, расстояния между ними и диэлектрической проницаемости.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Энергия заряженного конденсатора.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</w:t>
      </w:r>
      <w:r>
        <w:rPr>
          <w:rFonts w:ascii="Times New Roman" w:hAnsi="Times New Roman"/>
          <w:i/>
          <w:color w:val="000000"/>
          <w:sz w:val="28"/>
        </w:rPr>
        <w:t>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электроёмкости конденсатора.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2. Постоянный электрический ток. Токи в различных средах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Электрический ток. Условия существования электрического тока. Источники тока. Сила тока. Постоянный ток.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Напряжение.</w:t>
      </w:r>
      <w:r>
        <w:rPr>
          <w:rFonts w:ascii="Times New Roman" w:hAnsi="Times New Roman"/>
          <w:color w:val="000000"/>
          <w:sz w:val="28"/>
        </w:rPr>
        <w:t xml:space="preserve"> Закон Ома для участка цепи.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Электрическое сопротивление. Удельное сопротивление вещества. Последовательное, параллельное, смешанное соединение проводников.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Работа электрического тока. Закон Джоуля–Ленца. Мощность электрического тока.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Электродвижущая си</w:t>
      </w:r>
      <w:r>
        <w:rPr>
          <w:rFonts w:ascii="Times New Roman" w:hAnsi="Times New Roman"/>
          <w:color w:val="000000"/>
          <w:sz w:val="28"/>
        </w:rPr>
        <w:t>ла и внутреннее сопротивление источника тока. Закон Ома для полной (замкнутой) электрической цепи. Короткое замыкание.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Электронная проводимость твёрдых металлов. Зависимость сопротивления металлов от температуры. Сверхпроводимость.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Электрический ток в вак</w:t>
      </w:r>
      <w:r>
        <w:rPr>
          <w:rFonts w:ascii="Times New Roman" w:hAnsi="Times New Roman"/>
          <w:color w:val="000000"/>
          <w:sz w:val="28"/>
        </w:rPr>
        <w:t>ууме. Свойства электронных пучков.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Полупроводники. Собственная и примесная проводимость полупроводников. Свойства p–n-перехода. Полупроводниковые приборы.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Электрический ток в растворах и расплавах электролитов. Электролитическая диссоциация. Электролиз.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Эл</w:t>
      </w:r>
      <w:r>
        <w:rPr>
          <w:rFonts w:ascii="Times New Roman" w:hAnsi="Times New Roman"/>
          <w:color w:val="000000"/>
          <w:sz w:val="28"/>
        </w:rPr>
        <w:t>ектрический ток в газах. Самостоятельный и несамостоятельный разряд. Молния. Плазма.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амперметр, вольтметр, реостат, источники тока, электронагревательные приборы, электроосветительные приборы, термометр соп</w:t>
      </w:r>
      <w:r>
        <w:rPr>
          <w:rFonts w:ascii="Times New Roman" w:hAnsi="Times New Roman"/>
          <w:color w:val="000000"/>
          <w:sz w:val="28"/>
        </w:rPr>
        <w:t>ротивления, вакуумный диод, термисторы и фоторезисторы, полупроводниковый диод, гальваника.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силы тока и напряжения.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Зависимость сопротивления цилиндрических проводников от длины, площади поперечного сечения и материала.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Смешанное сое</w:t>
      </w:r>
      <w:r>
        <w:rPr>
          <w:rFonts w:ascii="Times New Roman" w:hAnsi="Times New Roman"/>
          <w:color w:val="000000"/>
          <w:sz w:val="28"/>
        </w:rPr>
        <w:t>динение проводников.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Прямое измерение электродвижущей силы. Короткое замыкание гальванического элемента и оценка внутреннего сопротивления.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Зависимость сопротивления металлов от температуры.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Проводимость электролитов.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Искровой разряд и проводимость </w:t>
      </w:r>
      <w:r>
        <w:rPr>
          <w:rFonts w:ascii="Times New Roman" w:hAnsi="Times New Roman"/>
          <w:color w:val="000000"/>
          <w:sz w:val="28"/>
        </w:rPr>
        <w:t>воздуха.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Односторонняя проводимость диода.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смешанного соединения резисторов.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электродвижущей силы источника тока и его внутреннего сопротивления.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электролиза.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Межпредметные связи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>учение курса физики базового уровня в 10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Межпредметные понятия</w:t>
      </w:r>
      <w:r>
        <w:rPr>
          <w:rFonts w:ascii="Times New Roman" w:hAnsi="Times New Roman"/>
          <w:color w:val="000000"/>
          <w:sz w:val="28"/>
        </w:rPr>
        <w:t>, связанные с изучением методов научного познания: явление, науч</w:t>
      </w:r>
      <w:r>
        <w:rPr>
          <w:rFonts w:ascii="Times New Roman" w:hAnsi="Times New Roman"/>
          <w:color w:val="000000"/>
          <w:sz w:val="28"/>
        </w:rPr>
        <w:t>ный факт, гипотеза, физическая величина, закон, теория, наблюдение, эксперимент, моделирование, модель, измерение.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Математика:</w:t>
      </w:r>
      <w:r>
        <w:rPr>
          <w:rFonts w:ascii="Times New Roman" w:hAnsi="Times New Roman"/>
          <w:color w:val="000000"/>
          <w:sz w:val="28"/>
        </w:rPr>
        <w:t xml:space="preserve"> решение системы уравнений, линейная функция, парабола, гипербола, их графики и свойства, тригонометрические функции: синус, косин</w:t>
      </w:r>
      <w:r>
        <w:rPr>
          <w:rFonts w:ascii="Times New Roman" w:hAnsi="Times New Roman"/>
          <w:color w:val="000000"/>
          <w:sz w:val="28"/>
        </w:rPr>
        <w:t>ус, тангенс, котангенс, основное тригонометрическое тождество, векторы и их проекции на оси координат, сложение векторов.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Биология:</w:t>
      </w:r>
      <w:r>
        <w:rPr>
          <w:rFonts w:ascii="Times New Roman" w:hAnsi="Times New Roman"/>
          <w:color w:val="000000"/>
          <w:sz w:val="28"/>
        </w:rPr>
        <w:t xml:space="preserve"> механическое движение в живой природе, диффузия, осмос, теплообмен живых организмов (виды теплопередачи, тепловое равновесие), электрические явления в живой природе.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Химия:</w:t>
      </w:r>
      <w:r>
        <w:rPr>
          <w:rFonts w:ascii="Times New Roman" w:hAnsi="Times New Roman"/>
          <w:color w:val="000000"/>
          <w:sz w:val="28"/>
        </w:rPr>
        <w:t xml:space="preserve"> дискретное строение вещества, строение атомов и молекул, моль вещества, молярная м</w:t>
      </w:r>
      <w:r>
        <w:rPr>
          <w:rFonts w:ascii="Times New Roman" w:hAnsi="Times New Roman"/>
          <w:color w:val="000000"/>
          <w:sz w:val="28"/>
        </w:rPr>
        <w:t xml:space="preserve">асса, тепловые свойства твёрдых тел, жидкостей и </w:t>
      </w:r>
      <w:r>
        <w:rPr>
          <w:rFonts w:ascii="Times New Roman" w:hAnsi="Times New Roman"/>
          <w:color w:val="000000"/>
          <w:sz w:val="28"/>
        </w:rPr>
        <w:lastRenderedPageBreak/>
        <w:t>газов, электрические свойства металлов, электролитическая диссоциация, гальваника.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География:</w:t>
      </w:r>
      <w:r>
        <w:rPr>
          <w:rFonts w:ascii="Times New Roman" w:hAnsi="Times New Roman"/>
          <w:color w:val="000000"/>
          <w:sz w:val="28"/>
        </w:rPr>
        <w:t xml:space="preserve"> влажность воздуха, ветры, барометр, термометр.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Технология:</w:t>
      </w:r>
      <w:r>
        <w:rPr>
          <w:rFonts w:ascii="Times New Roman" w:hAnsi="Times New Roman"/>
          <w:color w:val="000000"/>
          <w:sz w:val="28"/>
        </w:rPr>
        <w:t xml:space="preserve"> преобразование движений с использованием механизмов, у</w:t>
      </w:r>
      <w:r>
        <w:rPr>
          <w:rFonts w:ascii="Times New Roman" w:hAnsi="Times New Roman"/>
          <w:color w:val="000000"/>
          <w:sz w:val="28"/>
        </w:rPr>
        <w:t>чёт трения в технике, подшипники, использование закона сохранения импульса в технике (ракета,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</w:t>
      </w:r>
      <w:r>
        <w:rPr>
          <w:rFonts w:ascii="Times New Roman" w:hAnsi="Times New Roman"/>
          <w:color w:val="000000"/>
          <w:sz w:val="28"/>
        </w:rPr>
        <w:t>оматериалов, и нанотехнологии, электростатическая защита, заземление электроприборов, ксерокс, струйный принтер, электронагревательные приборы, электроосветительные приборы, гальваника.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4. Электродинамика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3. Магнитное поле. Электрома</w:t>
      </w:r>
      <w:r>
        <w:rPr>
          <w:rFonts w:ascii="Times New Roman" w:hAnsi="Times New Roman"/>
          <w:b/>
          <w:i/>
          <w:color w:val="000000"/>
          <w:sz w:val="28"/>
        </w:rPr>
        <w:t>гнитная индукция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Постоянные магниты. Взаимодействие постоянных магнитов. Магнитное поле. Вектор магнитной индукции. Принцип суперпозиции магнитных полей. Линии магнитной индукции. Картина линий магнитной индукции поля постоянных магнитов.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Магнитное поле пр</w:t>
      </w:r>
      <w:r>
        <w:rPr>
          <w:rFonts w:ascii="Times New Roman" w:hAnsi="Times New Roman"/>
          <w:color w:val="000000"/>
          <w:sz w:val="28"/>
        </w:rPr>
        <w:t>оводника с током. Картина линий индукции магнитного поля длинного прямого проводника и замкнутого кольцевого проводника, катушки с током. Опыт Эрстеда. Взаимодействие проводников с током.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Сила Ампера, её модуль и направление.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Сила Лоренца, её модуль и напр</w:t>
      </w:r>
      <w:r>
        <w:rPr>
          <w:rFonts w:ascii="Times New Roman" w:hAnsi="Times New Roman"/>
          <w:color w:val="000000"/>
          <w:sz w:val="28"/>
        </w:rPr>
        <w:t>авление. Движение заряженной частицы в однородном магнитном поле. Работа силы Лоренца.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Явление электромагнитной индукции. Поток вектора магнитной индукции. Электродвижущая сила индукции. Закон электромагнитной индукции Фарадея.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Вихревое электрическое поле.</w:t>
      </w:r>
      <w:r>
        <w:rPr>
          <w:rFonts w:ascii="Times New Roman" w:hAnsi="Times New Roman"/>
          <w:color w:val="000000"/>
          <w:sz w:val="28"/>
        </w:rPr>
        <w:t xml:space="preserve"> Электродвижущая сила индукции в проводнике, движущемся поступательно в однородном магнитном поле.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Правило Ленца.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Индуктивность. Явление самоиндукции. Электродвижущая сила самоиндукции.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Энергия магнитного поля катушки с током.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Электромагнитное поле.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</w:t>
      </w:r>
      <w:r>
        <w:rPr>
          <w:rFonts w:ascii="Times New Roman" w:hAnsi="Times New Roman"/>
          <w:color w:val="000000"/>
          <w:sz w:val="28"/>
        </w:rPr>
        <w:t>ческие устройства и практическое применение: постоянные магниты, электромагниты, электродвигатель, ускорители элементарных частиц, индукционная печь.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Отклонение электронного пучка магнитным полем.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Линии индукции магнитного поля</w:t>
      </w:r>
      <w:r>
        <w:rPr>
          <w:rFonts w:ascii="Times New Roman" w:hAnsi="Times New Roman"/>
          <w:color w:val="000000"/>
          <w:sz w:val="28"/>
        </w:rPr>
        <w:t>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Взаимодействие двух проводников с током.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Сила Ампера.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Действие силы Лоренца на ионы электролита.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Явление электромагнитной индукции.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Правило Ленца.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Зависимость электродвижущей силы индукции от скорости изменения магнитного потока.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Явление самоиндукции.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</w:t>
      </w:r>
      <w:r>
        <w:rPr>
          <w:rFonts w:ascii="Times New Roman" w:hAnsi="Times New Roman"/>
          <w:i/>
          <w:color w:val="000000"/>
          <w:sz w:val="28"/>
        </w:rPr>
        <w:t>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магнитного поля катушки с током.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действия постоянного магнита на рамку с током.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5. Колебания и волны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1. Механические и электромаг</w:t>
      </w:r>
      <w:r>
        <w:rPr>
          <w:rFonts w:ascii="Times New Roman" w:hAnsi="Times New Roman"/>
          <w:b/>
          <w:i/>
          <w:color w:val="000000"/>
          <w:sz w:val="28"/>
        </w:rPr>
        <w:t>нитные колебания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Колебательная система. Свободные механические колебания. Гармонические колебания. Период, частота, амплитуда и фаза колебаний. Пружинный маятник. Математический маятник. Уравнение гармонических колебаний. Превращение энергии при гармоничес</w:t>
      </w:r>
      <w:r>
        <w:rPr>
          <w:rFonts w:ascii="Times New Roman" w:hAnsi="Times New Roman"/>
          <w:color w:val="000000"/>
          <w:sz w:val="28"/>
        </w:rPr>
        <w:t xml:space="preserve">ких колебаниях.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Колебательный контур. Свободные электромагнитные колебания в идеальном колебательном контуре. Аналогия между механическими и электромагнитными колебаниями. Формула Томсона. Закон сохранения энергии в идеальном колебательном контуре.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Представление о затухающих колебаниях. Вынужденные механические колебания. Резонанс. Вынужденные электромагнитные колебания.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Переменный ток. Синусоидальный переменный ток. Мощность переменного тока. Амплитудное и действующее значение силы тока и напряжени</w:t>
      </w:r>
      <w:r>
        <w:rPr>
          <w:rFonts w:ascii="Times New Roman" w:hAnsi="Times New Roman"/>
          <w:color w:val="000000"/>
          <w:sz w:val="28"/>
        </w:rPr>
        <w:t xml:space="preserve">я.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Трансформатор. Производство, передача и потребление электрической энергии. Экологические риски при производстве электроэнергии. Культура использования электроэнергии в повседневной жизни.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электрический</w:t>
      </w:r>
      <w:r>
        <w:rPr>
          <w:rFonts w:ascii="Times New Roman" w:hAnsi="Times New Roman"/>
          <w:color w:val="000000"/>
          <w:sz w:val="28"/>
        </w:rPr>
        <w:t xml:space="preserve"> звонок, генератор переменного тока, линии электропередач.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параметров колебательной системы (пружинный или математический маятник).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Наблюдение затухающих колебаний.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свойств вынужденных колебаний.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резонанса.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Свободные электромагнитные колебания.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Осциллограммы (зависимости силы тока и напряжения от времени) для электромагнитных колебаний.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Резонанс при последовательном соединении резистора, катушки индуктивности и конденсатора.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Модель линии электропередачи.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</w:t>
      </w:r>
      <w:r>
        <w:rPr>
          <w:rFonts w:ascii="Times New Roman" w:hAnsi="Times New Roman"/>
          <w:i/>
          <w:color w:val="000000"/>
          <w:sz w:val="28"/>
        </w:rPr>
        <w:t>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зависимости периода малых колебаний груза на нити от длины нити и массы груза.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переменного тока в цепи из последовательно соединённых конденсатора, катушки и резистора.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2. Механическ</w:t>
      </w:r>
      <w:r>
        <w:rPr>
          <w:rFonts w:ascii="Times New Roman" w:hAnsi="Times New Roman"/>
          <w:b/>
          <w:i/>
          <w:color w:val="000000"/>
          <w:sz w:val="28"/>
        </w:rPr>
        <w:t>ие и электромагнитные волны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Механические волны, условия распространения. Период. Скорость распространения и длина волны. Поперечные и продольные волны. Интерференция и дифракция механических волн.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Звук. Скорость звука. Громкость звука. Высота тона. Тембр з</w:t>
      </w:r>
      <w:r>
        <w:rPr>
          <w:rFonts w:ascii="Times New Roman" w:hAnsi="Times New Roman"/>
          <w:color w:val="000000"/>
          <w:sz w:val="28"/>
        </w:rPr>
        <w:t>вука.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Электромагнитные волны. Условия излучения электромагнитных волн. Взаимная ориентация векторов E, B, V в электромагнитной волне. Свойства электромагнитных волн: отражение, преломление, поляризация, дифракция, интерференция. Скорость электромагнитных в</w:t>
      </w:r>
      <w:r>
        <w:rPr>
          <w:rFonts w:ascii="Times New Roman" w:hAnsi="Times New Roman"/>
          <w:color w:val="000000"/>
          <w:sz w:val="28"/>
        </w:rPr>
        <w:t>олн.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Шкала электромагнитных волн. Применение электромагнитных волн в технике и быту.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Принципы радиосвязи и телевидения. Радиолокация.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Электромагнитное загрязнение окружающей среды.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Технические устройства и практическое применение: музыкальные инструменты, </w:t>
      </w:r>
      <w:r>
        <w:rPr>
          <w:rFonts w:ascii="Times New Roman" w:hAnsi="Times New Roman"/>
          <w:color w:val="000000"/>
          <w:sz w:val="28"/>
        </w:rPr>
        <w:t>ультразвуковая диагностика в технике и медицине, радар, радиоприёмник, телевизор, антенна, телефон, СВЧ-печь.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 и распространение поперечных и продольных волн.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Колеблющееся тело как источник звука.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отражения и преломления </w:t>
      </w:r>
      <w:r>
        <w:rPr>
          <w:rFonts w:ascii="Times New Roman" w:hAnsi="Times New Roman"/>
          <w:color w:val="000000"/>
          <w:sz w:val="28"/>
        </w:rPr>
        <w:t>механических волн.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интерференции и дифракции механических волн.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Звуковой резонанс.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связи громкости звука и высоты тона с амплитудой и частотой колебаний.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Исследование свойств электромагнитных волн: отражение, преломление, поляризация,</w:t>
      </w:r>
      <w:r>
        <w:rPr>
          <w:rFonts w:ascii="Times New Roman" w:hAnsi="Times New Roman"/>
          <w:color w:val="000000"/>
          <w:sz w:val="28"/>
        </w:rPr>
        <w:t xml:space="preserve"> дифракция, интерференция.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3. Оптика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Геометрическая оптика. Прямолинейное распространение света в однородной среде. Луч света. Точечный источник света.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Отражение света. Законы отражения света. Построение изображений в плоском зеркале.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Преломление св</w:t>
      </w:r>
      <w:r>
        <w:rPr>
          <w:rFonts w:ascii="Times New Roman" w:hAnsi="Times New Roman"/>
          <w:color w:val="000000"/>
          <w:sz w:val="28"/>
        </w:rPr>
        <w:t>ета. Законы преломления света. Абсолютный показатель преломления. Полное внутреннее отражение. Предельный угол полного внутреннего отражения.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Дисперсия света. Сложный состав белого света. Цвет.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Собирающие и рассеивающие линзы. Тонкая линза. Фокусное рассто</w:t>
      </w:r>
      <w:r>
        <w:rPr>
          <w:rFonts w:ascii="Times New Roman" w:hAnsi="Times New Roman"/>
          <w:color w:val="000000"/>
          <w:sz w:val="28"/>
        </w:rPr>
        <w:t>яние и оптическая сила тонкой линзы. Построение изображений в собирающих и рассеивающих линзах. Формула тонкой линзы. Увеличение, даваемое линзой.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Пределы применимости геометрической оптики.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Волновая оптика. Интерференция света. Когерентные источники. Усло</w:t>
      </w:r>
      <w:r>
        <w:rPr>
          <w:rFonts w:ascii="Times New Roman" w:hAnsi="Times New Roman"/>
          <w:color w:val="000000"/>
          <w:sz w:val="28"/>
        </w:rPr>
        <w:t>вия наблюдения максимумов и минимумов в интерференционной картине от двух синфазных когерентных источников.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Поляризация света.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очки, лупа, фотоаппарат, проекционный аппарат, микроскоп, телескоп, волоконная оптика, дифракционная решётка, поляроид.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распространение, отражение и преломление</w:t>
      </w:r>
      <w:r>
        <w:rPr>
          <w:rFonts w:ascii="Times New Roman" w:hAnsi="Times New Roman"/>
          <w:color w:val="000000"/>
          <w:sz w:val="28"/>
        </w:rPr>
        <w:t xml:space="preserve"> света. Оптические приборы.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Полное внутреннее отражение. Модель световода.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свойств изображений в линзах.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Модели микроскопа, телескопа.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интерференции света.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дифракции света.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дисперсии света.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Получение спектра с</w:t>
      </w:r>
      <w:r>
        <w:rPr>
          <w:rFonts w:ascii="Times New Roman" w:hAnsi="Times New Roman"/>
          <w:color w:val="000000"/>
          <w:sz w:val="28"/>
        </w:rPr>
        <w:t xml:space="preserve"> помощью призмы.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Получение спектра с помощью дифракционной решётки.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поляризации света.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Измерение показателя преломления стекла.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свойств изображений в линзах.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дисперсии света.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6. Основы специальной теории относительности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Границы применимости классической механики. Постулаты специальной теории относительности: инвариантность модуля скорости света в вакууме, принцип относительности Эйнштейна.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Относительность одновременност</w:t>
      </w:r>
      <w:r>
        <w:rPr>
          <w:rFonts w:ascii="Times New Roman" w:hAnsi="Times New Roman"/>
          <w:color w:val="000000"/>
          <w:sz w:val="28"/>
        </w:rPr>
        <w:t>и. Замедление времени и сокращение длины.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Энергия и импульс релятивистской частицы.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Связь массы с энергией и импульсом релятивистской частицы. Энергия покоя.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Раздел 7. Квантовая физика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1. Элементы квантовой оптики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Фотоны. Формула Планка связи энергии</w:t>
      </w:r>
      <w:r>
        <w:rPr>
          <w:rFonts w:ascii="Times New Roman" w:hAnsi="Times New Roman"/>
          <w:color w:val="000000"/>
          <w:sz w:val="28"/>
        </w:rPr>
        <w:t xml:space="preserve"> фотона с его частотой. Энергия и импульс фотона.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Открытие и исследование фотоэффекта. Опыты А. Г. Столетова. Законы фотоэффекта. Уравнение Эйнштейна для фотоэффекта. «Красная граница» фотоэффекта.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Давление света. Опыты П. Н. Лебедева.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Химическое действие</w:t>
      </w:r>
      <w:r>
        <w:rPr>
          <w:rFonts w:ascii="Times New Roman" w:hAnsi="Times New Roman"/>
          <w:color w:val="000000"/>
          <w:sz w:val="28"/>
        </w:rPr>
        <w:t xml:space="preserve"> света.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фотоэлемент, фотодатчик, солнечная батарея, светодиод.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Фотоэффект на установке с цинковой пластиной.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законов внешнего фотоэффекта.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Светодиод.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Солнечная батарея.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2. Ст</w:t>
      </w:r>
      <w:r>
        <w:rPr>
          <w:rFonts w:ascii="Times New Roman" w:hAnsi="Times New Roman"/>
          <w:b/>
          <w:i/>
          <w:color w:val="000000"/>
          <w:sz w:val="28"/>
        </w:rPr>
        <w:t>роение атома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Модель атома Томсона. Опыты Резерфорда по рассеянию α -частиц. Планетарная модель атома. Постулаты Бора. Излучение и поглощение фотонов при переходе атома с одного уровня энергии на другой. Виды спектров. Спектр уровней энергии атома водорода.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частиц. Волны де Бройля. Корпускулярно-волновой дуализм.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Спонтанное и вынужденное излучение.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спектральный анализ (спектроскоп), лазер, квантовый компьютер.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Модель опыта </w:t>
      </w:r>
      <w:r>
        <w:rPr>
          <w:rFonts w:ascii="Times New Roman" w:hAnsi="Times New Roman"/>
          <w:color w:val="000000"/>
          <w:sz w:val="28"/>
        </w:rPr>
        <w:t>Резерфорда.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длины волны лазера.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линейчатых спектров излучения.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Лазер.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линейчатого спектра.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Тема 3. Атомное ядро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Эксперименты, доказывающие сложность строения ядра. Открытие ради</w:t>
      </w:r>
      <w:r>
        <w:rPr>
          <w:rFonts w:ascii="Times New Roman" w:hAnsi="Times New Roman"/>
          <w:color w:val="000000"/>
          <w:sz w:val="28"/>
        </w:rPr>
        <w:t xml:space="preserve">оактивности. Опыты Резерфорда по определению состава радиоактивного излучения. Свойства альфа-, бета-, гамма-излучения. Влияние радиоактивности на живые организмы.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Открытие протона и нейтрона. Нуклонная модель ядра Гейзенберга–Иваненко. Заряд ядра. Массов</w:t>
      </w:r>
      <w:r>
        <w:rPr>
          <w:rFonts w:ascii="Times New Roman" w:hAnsi="Times New Roman"/>
          <w:color w:val="000000"/>
          <w:sz w:val="28"/>
        </w:rPr>
        <w:t xml:space="preserve">ое число ядра. Изотопы.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Альфа-распад. Электронный и позитронный бета-распад. Гамма-излучение. Закон радиоактивного распада.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Энергия связи нуклонов в ядре. Ядерные силы. Дефект массы ядра.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Ядерные реакции. Деление и синтез ядер.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Ядерный реактор. Термоядерн</w:t>
      </w:r>
      <w:r>
        <w:rPr>
          <w:rFonts w:ascii="Times New Roman" w:hAnsi="Times New Roman"/>
          <w:color w:val="000000"/>
          <w:sz w:val="28"/>
        </w:rPr>
        <w:t>ый синтез. Проблемы и перспективы ядерной энергетики. Экологические аспекты ядерной энергетики.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Элементарные частицы. Открытие позитрона.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Методы наблюдения и регистрации элементарных частиц.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Фундаментальные взаимодействия. Единство физической картины мира</w:t>
      </w:r>
      <w:r>
        <w:rPr>
          <w:rFonts w:ascii="Times New Roman" w:hAnsi="Times New Roman"/>
          <w:color w:val="000000"/>
          <w:sz w:val="28"/>
        </w:rPr>
        <w:t>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Технические устройства и практическое применение: дозиметр, камера Вильсона, ядерный реактор, атомная бомба.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Демонстрации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Счётчик ионизирующих частиц.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Ученический эксперимент, лабораторные работы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треков частиц (по готовым фотографиям).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Разд</w:t>
      </w:r>
      <w:r>
        <w:rPr>
          <w:rFonts w:ascii="Times New Roman" w:hAnsi="Times New Roman"/>
          <w:b/>
          <w:color w:val="000000"/>
          <w:sz w:val="28"/>
        </w:rPr>
        <w:t>ел 8. Элементы астрономии и астрофизики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Этапы развития астрономии. Прикладное и мировоззренческое значение астрономии.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 звёздного неба. Созвездия, яркие звёзды, планеты, их видимое движение.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Солнечная система.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Солнце. Солнечная активность. Источник </w:t>
      </w:r>
      <w:r>
        <w:rPr>
          <w:rFonts w:ascii="Times New Roman" w:hAnsi="Times New Roman"/>
          <w:color w:val="000000"/>
          <w:sz w:val="28"/>
        </w:rPr>
        <w:t xml:space="preserve">энергии Солнца и звёзд. 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</w:t>
      </w:r>
      <w:r>
        <w:rPr>
          <w:rFonts w:ascii="Times New Roman" w:hAnsi="Times New Roman"/>
          <w:color w:val="000000"/>
          <w:sz w:val="28"/>
        </w:rPr>
        <w:lastRenderedPageBreak/>
        <w:t>звёзд. Современные предст</w:t>
      </w:r>
      <w:r>
        <w:rPr>
          <w:rFonts w:ascii="Times New Roman" w:hAnsi="Times New Roman"/>
          <w:color w:val="000000"/>
          <w:sz w:val="28"/>
        </w:rPr>
        <w:t>авления о происхождении и эволюции Солнца и звёзд. Этапы жизни звёзд.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Вселенная. Расширение Вселенной. Закон Хабб</w:t>
      </w:r>
      <w:r>
        <w:rPr>
          <w:rFonts w:ascii="Times New Roman" w:hAnsi="Times New Roman"/>
          <w:color w:val="000000"/>
          <w:sz w:val="28"/>
        </w:rPr>
        <w:t>ла. Разбегание галактик. Теория Большого взрыва. Реликтовое излучение.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Масштабная структура Вселенной. Метагалактика.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Нерешённые проблемы астрономии.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Ученические наблюдения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Наблюдения невооружённым глазом с использованием компьютерных приложений для опред</w:t>
      </w:r>
      <w:r>
        <w:rPr>
          <w:rFonts w:ascii="Times New Roman" w:hAnsi="Times New Roman"/>
          <w:color w:val="000000"/>
          <w:sz w:val="28"/>
        </w:rPr>
        <w:t>еления положения небесных объектов на конкретную дату: основные созвездия Северного полушария и яркие звёзды.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Наблюдения в телескоп Луны, планет, Млечного Пути.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Обобщающее повторение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физики и астрономии в экономической, технологической, социальной и э</w:t>
      </w:r>
      <w:r>
        <w:rPr>
          <w:rFonts w:ascii="Times New Roman" w:hAnsi="Times New Roman"/>
          <w:color w:val="000000"/>
          <w:sz w:val="28"/>
        </w:rPr>
        <w:t>тической сферах деятельности человека, роль и место физики и астрономии в современной научной картине мира, роль физической теории в формировании представлений о физической картине мира, место физической картины мира в общем ряду современных естественно-на</w:t>
      </w:r>
      <w:r>
        <w:rPr>
          <w:rFonts w:ascii="Times New Roman" w:hAnsi="Times New Roman"/>
          <w:color w:val="000000"/>
          <w:sz w:val="28"/>
        </w:rPr>
        <w:t>учных представлений о природе.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Межпредметные связи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курса физики базового уровня в 11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Межпредметные понятия</w:t>
      </w:r>
      <w:r>
        <w:rPr>
          <w:rFonts w:ascii="Times New Roman" w:hAnsi="Times New Roman"/>
          <w:color w:val="000000"/>
          <w:sz w:val="28"/>
        </w:rPr>
        <w:t>, связанные</w:t>
      </w:r>
      <w:r>
        <w:rPr>
          <w:rFonts w:ascii="Times New Roman" w:hAnsi="Times New Roman"/>
          <w:color w:val="000000"/>
          <w:sz w:val="28"/>
        </w:rPr>
        <w:t xml:space="preserve">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измерение.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Математика:</w:t>
      </w:r>
      <w:r>
        <w:rPr>
          <w:rFonts w:ascii="Times New Roman" w:hAnsi="Times New Roman"/>
          <w:color w:val="000000"/>
          <w:sz w:val="28"/>
        </w:rPr>
        <w:t xml:space="preserve"> решение системы уравнений, тригонометрические функции: синус, косинус, танге</w:t>
      </w:r>
      <w:r>
        <w:rPr>
          <w:rFonts w:ascii="Times New Roman" w:hAnsi="Times New Roman"/>
          <w:color w:val="000000"/>
          <w:sz w:val="28"/>
        </w:rPr>
        <w:t>нс, котангенс, основное тригонометрическое тождество, векторы и их проекции на оси координат, сложение векторов, производные элементарных функций, признаки подобия треугольников, определение площади плоских фигур и объёма тел.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Биология:</w:t>
      </w:r>
      <w:r>
        <w:rPr>
          <w:rFonts w:ascii="Times New Roman" w:hAnsi="Times New Roman"/>
          <w:color w:val="000000"/>
          <w:sz w:val="28"/>
        </w:rPr>
        <w:t xml:space="preserve"> электрические явлен</w:t>
      </w:r>
      <w:r>
        <w:rPr>
          <w:rFonts w:ascii="Times New Roman" w:hAnsi="Times New Roman"/>
          <w:color w:val="000000"/>
          <w:sz w:val="28"/>
        </w:rPr>
        <w:t>ия в живой природе, колебательные движения в живой природе, оптические явления в живой природе, действие радиации на живые организмы.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Химия:</w:t>
      </w:r>
      <w:r>
        <w:rPr>
          <w:rFonts w:ascii="Times New Roman" w:hAnsi="Times New Roman"/>
          <w:color w:val="000000"/>
          <w:sz w:val="28"/>
        </w:rPr>
        <w:t xml:space="preserve"> строение атомов и молекул, кристаллическая структура твёрдых тел, механизмы образования кристаллической решётки, сп</w:t>
      </w:r>
      <w:r>
        <w:rPr>
          <w:rFonts w:ascii="Times New Roman" w:hAnsi="Times New Roman"/>
          <w:color w:val="000000"/>
          <w:sz w:val="28"/>
        </w:rPr>
        <w:t>ектральный анализ.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География:</w:t>
      </w:r>
      <w:r>
        <w:rPr>
          <w:rFonts w:ascii="Times New Roman" w:hAnsi="Times New Roman"/>
          <w:color w:val="000000"/>
          <w:sz w:val="28"/>
        </w:rPr>
        <w:t xml:space="preserve"> магнитные полюса Земли, залежи магнитных руд, фотосъёмка земной поверхности, предсказание землетрясений.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Технология:</w:t>
      </w:r>
      <w:r>
        <w:rPr>
          <w:rFonts w:ascii="Times New Roman" w:hAnsi="Times New Roman"/>
          <w:color w:val="000000"/>
          <w:sz w:val="28"/>
        </w:rPr>
        <w:t xml:space="preserve"> линии электропередач, генератор переменного тока, электродвигатель, индукционная печь, радар, радиоприёмник, </w:t>
      </w:r>
      <w:r>
        <w:rPr>
          <w:rFonts w:ascii="Times New Roman" w:hAnsi="Times New Roman"/>
          <w:color w:val="000000"/>
          <w:sz w:val="28"/>
        </w:rPr>
        <w:t>телевизор, антенна, телефон, СВЧ-печь, проекционный аппарат, волоконная оптика, солнечная батарея.</w:t>
      </w:r>
    </w:p>
    <w:p w:rsidR="00750534" w:rsidRDefault="00750534">
      <w:pPr>
        <w:sectPr w:rsidR="00750534">
          <w:pgSz w:w="11906" w:h="16383"/>
          <w:pgMar w:top="1134" w:right="850" w:bottom="1134" w:left="1701" w:header="720" w:footer="720" w:gutter="0"/>
          <w:cols w:space="720"/>
        </w:sectPr>
      </w:pPr>
    </w:p>
    <w:p w:rsidR="00750534" w:rsidRDefault="00750534">
      <w:pPr>
        <w:spacing w:after="0" w:line="264" w:lineRule="auto"/>
        <w:ind w:left="120"/>
        <w:jc w:val="both"/>
      </w:pPr>
      <w:bookmarkStart w:id="10" w:name="block-12756019"/>
      <w:bookmarkEnd w:id="9"/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ФИЗИКЕ НА УРОВНЕ СРЕДНЕГО ОБЩЕГО ОБРАЗОВАНИЯ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учебного предмета «Физика» на уровне среднего обще</w:t>
      </w:r>
      <w:r>
        <w:rPr>
          <w:rFonts w:ascii="Times New Roman" w:hAnsi="Times New Roman"/>
          <w:color w:val="000000"/>
          <w:sz w:val="28"/>
        </w:rPr>
        <w:t>го образования (базовый уровень) должно обеспечить достижение следующих личностных, метапредметных и предметных образовательных результатов.</w:t>
      </w:r>
    </w:p>
    <w:p w:rsidR="00750534" w:rsidRDefault="00750534">
      <w:pPr>
        <w:spacing w:after="0"/>
        <w:ind w:left="120"/>
      </w:pPr>
      <w:bookmarkStart w:id="11" w:name="_Toc138345808"/>
      <w:bookmarkEnd w:id="11"/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результаты освоения учебного предмета «Физика» должны отражать готовность и </w:t>
      </w:r>
      <w:r>
        <w:rPr>
          <w:rFonts w:ascii="Times New Roman" w:hAnsi="Times New Roman"/>
          <w:color w:val="000000"/>
          <w:sz w:val="28"/>
        </w:rPr>
        <w:t>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</w:t>
      </w:r>
      <w:r>
        <w:rPr>
          <w:rFonts w:ascii="Times New Roman" w:hAnsi="Times New Roman"/>
          <w:color w:val="000000"/>
          <w:sz w:val="28"/>
        </w:rPr>
        <w:t>ности в процессе реализации основных направлений воспитательной деятельности, в том числе в части: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традиционны</w:t>
      </w:r>
      <w:r>
        <w:rPr>
          <w:rFonts w:ascii="Times New Roman" w:hAnsi="Times New Roman"/>
          <w:color w:val="000000"/>
          <w:sz w:val="28"/>
        </w:rPr>
        <w:t xml:space="preserve">х общечеловеческих гуманистических и демократических ценностей;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</w:t>
      </w:r>
      <w:r>
        <w:rPr>
          <w:rFonts w:ascii="Times New Roman" w:hAnsi="Times New Roman"/>
          <w:color w:val="000000"/>
          <w:sz w:val="28"/>
        </w:rPr>
        <w:t>ответствии с их функциями и назначением;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российской гражданской идентичности, патриотизма;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ценностное отношение к государственным символам, достижениям </w:t>
      </w:r>
      <w:r>
        <w:rPr>
          <w:rFonts w:ascii="Times New Roman" w:hAnsi="Times New Roman"/>
          <w:color w:val="000000"/>
          <w:sz w:val="28"/>
        </w:rPr>
        <w:t>российских учёных в области физики и техники;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нравственного сознания, этического поведения;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оценивать ситуацию и принимать осознанные решения, ориентируясь на морально-нравственные нормы и </w:t>
      </w:r>
      <w:r>
        <w:rPr>
          <w:rFonts w:ascii="Times New Roman" w:hAnsi="Times New Roman"/>
          <w:color w:val="000000"/>
          <w:sz w:val="28"/>
        </w:rPr>
        <w:t>ценности, в том числе в деятельности учёного;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личного вклада в построение устойчивого будущего;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эстетическое отношение к миру, включая эстетику научного творчества, присущего физической науке;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5)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</w:t>
      </w:r>
      <w:r>
        <w:rPr>
          <w:rFonts w:ascii="Times New Roman" w:hAnsi="Times New Roman"/>
          <w:color w:val="000000"/>
          <w:sz w:val="28"/>
        </w:rPr>
        <w:t xml:space="preserve"> в области физики на протяжении всей жизни;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экологической культуры, осознание глобального характера экологических проблем;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планирование и осуществление действий в окружающей среде на основе знания целей устой</w:t>
      </w:r>
      <w:r>
        <w:rPr>
          <w:rFonts w:ascii="Times New Roman" w:hAnsi="Times New Roman"/>
          <w:color w:val="000000"/>
          <w:sz w:val="28"/>
        </w:rPr>
        <w:t xml:space="preserve">чивого развития человечества;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 на основе имеющихся знаний по физике;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развития физической науки;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750534" w:rsidRDefault="00750534">
      <w:pPr>
        <w:spacing w:after="0"/>
        <w:ind w:left="120"/>
      </w:pPr>
      <w:bookmarkStart w:id="12" w:name="_Toc138345809"/>
      <w:bookmarkEnd w:id="12"/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750534" w:rsidRDefault="00750534">
      <w:pPr>
        <w:spacing w:after="0"/>
        <w:ind w:left="120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Базовые логические </w:t>
      </w:r>
      <w:r>
        <w:rPr>
          <w:rFonts w:ascii="Times New Roman" w:hAnsi="Times New Roman"/>
          <w:b/>
          <w:color w:val="000000"/>
          <w:sz w:val="28"/>
        </w:rPr>
        <w:t>действия: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закономерности и противоречия в рассматриваемых физических явлениях;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</w:t>
      </w:r>
      <w:r>
        <w:rPr>
          <w:rFonts w:ascii="Times New Roman" w:hAnsi="Times New Roman"/>
          <w:color w:val="000000"/>
          <w:sz w:val="28"/>
        </w:rPr>
        <w:t>абатывать план решения проблемы с учётом анализа имеющихся материальных и нематериальных ресурсов;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</w:t>
      </w:r>
      <w:r>
        <w:rPr>
          <w:rFonts w:ascii="Times New Roman" w:hAnsi="Times New Roman"/>
          <w:color w:val="000000"/>
          <w:sz w:val="28"/>
        </w:rPr>
        <w:t>словиях реального, виртуального и комбинированного взаимодействия;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креативное мышление при решении жизненных проблем.</w:t>
      </w: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научной терминологией, ключевыми понятиями и методами физической науки;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навы</w:t>
      </w:r>
      <w:r>
        <w:rPr>
          <w:rFonts w:ascii="Times New Roman" w:hAnsi="Times New Roman"/>
          <w:color w:val="000000"/>
          <w:sz w:val="28"/>
        </w:rPr>
        <w:t xml:space="preserve">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видами деятельности по получению нов</w:t>
      </w:r>
      <w:r>
        <w:rPr>
          <w:rFonts w:ascii="Times New Roman" w:hAnsi="Times New Roman"/>
          <w:color w:val="000000"/>
          <w:sz w:val="28"/>
        </w:rPr>
        <w:t xml:space="preserve">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</w:t>
      </w:r>
      <w:r>
        <w:rPr>
          <w:rFonts w:ascii="Times New Roman" w:hAnsi="Times New Roman"/>
          <w:color w:val="000000"/>
          <w:sz w:val="28"/>
        </w:rPr>
        <w:t>гументы для доказательства своих утверждений, задавать параметры и критерии решения;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и формулировать собств</w:t>
      </w:r>
      <w:r>
        <w:rPr>
          <w:rFonts w:ascii="Times New Roman" w:hAnsi="Times New Roman"/>
          <w:color w:val="000000"/>
          <w:sz w:val="28"/>
        </w:rPr>
        <w:t>енные задачи в образовательной деятельности, в том числе при изучении физики;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оценивать приобретённый опыт;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переносить знания по физике в практическую область жизнедеятельности;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интегрировать знания из разных пред</w:t>
      </w:r>
      <w:r>
        <w:rPr>
          <w:rFonts w:ascii="Times New Roman" w:hAnsi="Times New Roman"/>
          <w:color w:val="000000"/>
          <w:sz w:val="28"/>
        </w:rPr>
        <w:t xml:space="preserve">метных областей;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выдвигать новые идеи, предлагать оригинальные подходы и решения;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проблемы и задачи, допускающие альтернативные решения.</w:t>
      </w: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навыками получения информации физического содержания из источников разных </w:t>
      </w:r>
      <w:r>
        <w:rPr>
          <w:rFonts w:ascii="Times New Roman" w:hAnsi="Times New Roman"/>
          <w:color w:val="000000"/>
          <w:sz w:val="28"/>
        </w:rPr>
        <w:t>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 информации;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информационных и коммуникационных технологий в решении когнитивных,</w:t>
      </w:r>
      <w:r>
        <w:rPr>
          <w:rFonts w:ascii="Times New Roman" w:hAnsi="Times New Roman"/>
          <w:color w:val="000000"/>
          <w:sz w:val="28"/>
        </w:rPr>
        <w:t xml:space="preserve">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физического содержания в различных форматах с учёт</w:t>
      </w:r>
      <w:r>
        <w:rPr>
          <w:rFonts w:ascii="Times New Roman" w:hAnsi="Times New Roman"/>
          <w:color w:val="000000"/>
          <w:sz w:val="28"/>
        </w:rPr>
        <w:t>ом назначения информации и целевой аудитории, выбирая оптимальную форму представления и визуализации.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общение на уроках физики и во вне­урочной деятельности;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предпосылки конфликтных</w:t>
      </w:r>
      <w:r>
        <w:rPr>
          <w:rFonts w:ascii="Times New Roman" w:hAnsi="Times New Roman"/>
          <w:color w:val="000000"/>
          <w:sz w:val="28"/>
        </w:rPr>
        <w:t xml:space="preserve"> ситуаций и смягчать конфликты;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свою точку зрения с использованием языковых средств;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</w:t>
      </w:r>
      <w:r>
        <w:rPr>
          <w:rFonts w:ascii="Times New Roman" w:hAnsi="Times New Roman"/>
          <w:color w:val="000000"/>
          <w:sz w:val="28"/>
        </w:rPr>
        <w:t xml:space="preserve">ов и возможностей каждого члена коллектива;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</w:t>
      </w:r>
      <w:r>
        <w:rPr>
          <w:rFonts w:ascii="Times New Roman" w:hAnsi="Times New Roman"/>
          <w:color w:val="000000"/>
          <w:sz w:val="28"/>
        </w:rPr>
        <w:t>ие в различных ситуациях, проявлять творчество и воображение, быть инициативным.</w:t>
      </w:r>
    </w:p>
    <w:p w:rsidR="00750534" w:rsidRDefault="00750534">
      <w:pPr>
        <w:spacing w:after="0" w:line="264" w:lineRule="auto"/>
        <w:ind w:left="120"/>
        <w:jc w:val="both"/>
      </w:pP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 в области физики и астрономии, выявлять проблемы, ставить</w:t>
      </w:r>
      <w:r>
        <w:rPr>
          <w:rFonts w:ascii="Times New Roman" w:hAnsi="Times New Roman"/>
          <w:color w:val="000000"/>
          <w:sz w:val="28"/>
        </w:rPr>
        <w:t xml:space="preserve"> и формулировать собственные задачи;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расширять </w:t>
      </w:r>
      <w:r>
        <w:rPr>
          <w:rFonts w:ascii="Times New Roman" w:hAnsi="Times New Roman"/>
          <w:color w:val="000000"/>
          <w:sz w:val="28"/>
        </w:rPr>
        <w:t>рамки учебного предмета на основе личных предпочтений;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выбор, аргументировать его, брать на себя ответственность за решение;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способствовать формированию и проявлению эрудиции в области физики, постоянно повыш</w:t>
      </w:r>
      <w:r>
        <w:rPr>
          <w:rFonts w:ascii="Times New Roman" w:hAnsi="Times New Roman"/>
          <w:color w:val="000000"/>
          <w:sz w:val="28"/>
        </w:rPr>
        <w:t>ать свой образовательный и культурный уровень.</w:t>
      </w:r>
    </w:p>
    <w:p w:rsidR="00750534" w:rsidRDefault="00DC571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приёмы рефлексии для оценки ситуации, выбора верного решения;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оценивать риски и своевременно принимать ре</w:t>
      </w:r>
      <w:r>
        <w:rPr>
          <w:rFonts w:ascii="Times New Roman" w:hAnsi="Times New Roman"/>
          <w:color w:val="000000"/>
          <w:sz w:val="28"/>
        </w:rPr>
        <w:t>шения по их снижению;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мотивы и аргументы других при анализе результатов деятельности;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признавать своё право и право </w:t>
      </w:r>
      <w:r>
        <w:rPr>
          <w:rFonts w:ascii="Times New Roman" w:hAnsi="Times New Roman"/>
          <w:color w:val="000000"/>
          <w:sz w:val="28"/>
        </w:rPr>
        <w:t>других на ошибки.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самосознания, включающего способност</w:t>
      </w:r>
      <w:r>
        <w:rPr>
          <w:rFonts w:ascii="Times New Roman" w:hAnsi="Times New Roman"/>
          <w:color w:val="000000"/>
          <w:sz w:val="28"/>
        </w:rPr>
        <w:t>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</w:t>
      </w:r>
      <w:r>
        <w:rPr>
          <w:rFonts w:ascii="Times New Roman" w:hAnsi="Times New Roman"/>
          <w:color w:val="000000"/>
          <w:sz w:val="28"/>
        </w:rPr>
        <w:t>ональным изменениям и проявлять гибкость, быть открытым новому;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эмпатии, включающей способность понимать эмо</w:t>
      </w:r>
      <w:r>
        <w:rPr>
          <w:rFonts w:ascii="Times New Roman" w:hAnsi="Times New Roman"/>
          <w:color w:val="000000"/>
          <w:sz w:val="28"/>
        </w:rPr>
        <w:t>циональное состояние других, учитывать его при осуществлении общения, способность к сочувствию и сопереживанию;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750534" w:rsidRDefault="00750534">
      <w:pPr>
        <w:spacing w:after="0"/>
        <w:ind w:left="120"/>
      </w:pPr>
      <w:bookmarkStart w:id="13" w:name="_Toc138345810"/>
      <w:bookmarkStart w:id="14" w:name="_Toc134720971"/>
      <w:bookmarkEnd w:id="13"/>
      <w:bookmarkEnd w:id="14"/>
    </w:p>
    <w:p w:rsidR="00750534" w:rsidRDefault="00750534">
      <w:pPr>
        <w:spacing w:after="0"/>
        <w:ind w:left="120"/>
      </w:pPr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</w:t>
      </w:r>
      <w:r>
        <w:rPr>
          <w:rFonts w:ascii="Times New Roman" w:hAnsi="Times New Roman"/>
          <w:b/>
          <w:color w:val="000000"/>
          <w:sz w:val="28"/>
        </w:rPr>
        <w:t>ТНЫЕ РЕЗУЛЬТАТЫ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10 классе</w:t>
      </w:r>
      <w:r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примерах роль и место физики в формировании современной научной картины мира, в развитии современ</w:t>
      </w:r>
      <w:r>
        <w:rPr>
          <w:rFonts w:ascii="Times New Roman" w:hAnsi="Times New Roman"/>
          <w:color w:val="000000"/>
          <w:sz w:val="28"/>
        </w:rPr>
        <w:t>ной техники и технологий, в практической деятельности людей;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границы применения изученных физических моделей: материальная точка, инерциальная система отсчёта, абсолютно твёрдое тело, идеальный газ, модели строения газов, жидкостей и твёрдых тел,</w:t>
      </w:r>
      <w:r>
        <w:rPr>
          <w:rFonts w:ascii="Times New Roman" w:hAnsi="Times New Roman"/>
          <w:color w:val="000000"/>
          <w:sz w:val="28"/>
        </w:rPr>
        <w:t xml:space="preserve"> точечный электрический заряд при решении физических задач;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физические явления (процессы) и объяснять их на основе законов механики, молекулярно-кинетической теории строения вещества и электродинамики: равномерное и равноускоренное прямолинейн</w:t>
      </w:r>
      <w:r>
        <w:rPr>
          <w:rFonts w:ascii="Times New Roman" w:hAnsi="Times New Roman"/>
          <w:color w:val="000000"/>
          <w:sz w:val="28"/>
        </w:rPr>
        <w:t>ое движение, свободное падение тел, движение по окружности, инерция, взаимодействие тел, диффузия, броуновское движение, строение жидкостей и твёрдых тел, изменение объёма тел при нагревании (охлаждении), тепловое равновесие, испарение, конденсация, плавле</w:t>
      </w:r>
      <w:r>
        <w:rPr>
          <w:rFonts w:ascii="Times New Roman" w:hAnsi="Times New Roman"/>
          <w:color w:val="000000"/>
          <w:sz w:val="28"/>
        </w:rPr>
        <w:t>ние, кристаллизация, кипение, влажность воздуха, повышение давления газа при его нагревании в закрытом сосуде, связь между параметрами состояния газа в изопроцессах, электризация тел, взаимодействие зарядов;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механическое движение, используя физич</w:t>
      </w:r>
      <w:r>
        <w:rPr>
          <w:rFonts w:ascii="Times New Roman" w:hAnsi="Times New Roman"/>
          <w:color w:val="000000"/>
          <w:sz w:val="28"/>
        </w:rPr>
        <w:t>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физический смысл используемых вел</w:t>
      </w:r>
      <w:r>
        <w:rPr>
          <w:rFonts w:ascii="Times New Roman" w:hAnsi="Times New Roman"/>
          <w:color w:val="000000"/>
          <w:sz w:val="28"/>
        </w:rPr>
        <w:t>ичин, их обозначения и единицы, находить формулы, связывающие данную физическую величину с другими величинами;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изученные тепловые свойства тел и тепловые явления, используя физические величины: давление газа, температура, средняя кинетическая эне</w:t>
      </w:r>
      <w:r>
        <w:rPr>
          <w:rFonts w:ascii="Times New Roman" w:hAnsi="Times New Roman"/>
          <w:color w:val="000000"/>
          <w:sz w:val="28"/>
        </w:rPr>
        <w:t>ргия хаотического движения молекул, 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величин, их об</w:t>
      </w:r>
      <w:r>
        <w:rPr>
          <w:rFonts w:ascii="Times New Roman" w:hAnsi="Times New Roman"/>
          <w:color w:val="000000"/>
          <w:sz w:val="28"/>
        </w:rPr>
        <w:t>означения и единицы, находить формулы, связывающие данную физическую величину с другими величинам;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изученные электрические свойства вещества и электрические явления (процессы), используя физические величины: электрический заряд, электрическое пол</w:t>
      </w:r>
      <w:r>
        <w:rPr>
          <w:rFonts w:ascii="Times New Roman" w:hAnsi="Times New Roman"/>
          <w:color w:val="000000"/>
          <w:sz w:val="28"/>
        </w:rPr>
        <w:t>е, напряжённость поля, потенциал, разность потенциалов;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величинами;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физичес</w:t>
      </w:r>
      <w:r>
        <w:rPr>
          <w:rFonts w:ascii="Times New Roman" w:hAnsi="Times New Roman"/>
          <w:color w:val="000000"/>
          <w:sz w:val="28"/>
        </w:rPr>
        <w:t>кие процессы и явления, используя физические законы и принципы: закон всемирного тяготения, I, II и III законы Ньютона, закон сохранения механической энергии, закон сохранения импульса, принцип суперпозиции сил, принцип равноправия инерциальных систем отсч</w:t>
      </w:r>
      <w:r>
        <w:rPr>
          <w:rFonts w:ascii="Times New Roman" w:hAnsi="Times New Roman"/>
          <w:color w:val="000000"/>
          <w:sz w:val="28"/>
        </w:rPr>
        <w:t>ёта, молекулярно-кинетическую теорию строения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 этом разл</w:t>
      </w:r>
      <w:r>
        <w:rPr>
          <w:rFonts w:ascii="Times New Roman" w:hAnsi="Times New Roman"/>
          <w:color w:val="000000"/>
          <w:sz w:val="28"/>
        </w:rPr>
        <w:t xml:space="preserve">ичать словесную </w:t>
      </w:r>
      <w:r>
        <w:rPr>
          <w:rFonts w:ascii="Times New Roman" w:hAnsi="Times New Roman"/>
          <w:color w:val="000000"/>
          <w:sz w:val="28"/>
        </w:rPr>
        <w:lastRenderedPageBreak/>
        <w:t>формулировку закона, его математическое выражение и условия (границы, области) применимости;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объяснять основные принципы действия машин, приборов и технических устройств; различать условия их безопасного использования в повседневной жизни; 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эксперименты по исследованию физических явлений и процессов с использованием прямых и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проводить опыт </w:t>
      </w:r>
      <w:r>
        <w:rPr>
          <w:rFonts w:ascii="Times New Roman" w:hAnsi="Times New Roman"/>
          <w:color w:val="000000"/>
          <w:sz w:val="28"/>
        </w:rPr>
        <w:t>и формулировать выводы;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исследовать зависимости между физическими величинами с </w:t>
      </w:r>
      <w:r>
        <w:rPr>
          <w:rFonts w:ascii="Times New Roman" w:hAnsi="Times New Roman"/>
          <w:color w:val="000000"/>
          <w:sz w:val="28"/>
        </w:rPr>
        <w:t>использованием прямых измерений,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проведении исс</w:t>
      </w:r>
      <w:r>
        <w:rPr>
          <w:rFonts w:ascii="Times New Roman" w:hAnsi="Times New Roman"/>
          <w:color w:val="000000"/>
          <w:sz w:val="28"/>
        </w:rPr>
        <w:t>ледований в рамках учебного эксперимента,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расчётные задачи с явно заданной физической моделью, используя физические законы и при</w:t>
      </w:r>
      <w:r>
        <w:rPr>
          <w:rFonts w:ascii="Times New Roman" w:hAnsi="Times New Roman"/>
          <w:color w:val="000000"/>
          <w:sz w:val="28"/>
        </w:rPr>
        <w:t>нципы, на основе анализа условия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качественные задачи: выстраива</w:t>
      </w:r>
      <w:r>
        <w:rPr>
          <w:rFonts w:ascii="Times New Roman" w:hAnsi="Times New Roman"/>
          <w:color w:val="000000"/>
          <w:sz w:val="28"/>
        </w:rPr>
        <w:t>ть логически непротиворечивую цепочку рассуждений с опорой на изученные законы, закономерности и физические явления;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</w:t>
      </w:r>
      <w:r>
        <w:rPr>
          <w:rFonts w:ascii="Times New Roman" w:hAnsi="Times New Roman"/>
          <w:color w:val="000000"/>
          <w:sz w:val="28"/>
        </w:rPr>
        <w:t>ебной и научно-популярной информации, полученной из различных источников, критически анализировать получаемую информацию;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вклада российских и зарубежных учёных-физиков в развитие науки, объяснение процессов окружающего мира, в развитие те</w:t>
      </w:r>
      <w:r>
        <w:rPr>
          <w:rFonts w:ascii="Times New Roman" w:hAnsi="Times New Roman"/>
          <w:color w:val="000000"/>
          <w:sz w:val="28"/>
        </w:rPr>
        <w:t>хники и технологий;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теоретические знания по физике в повседневной жизни для обеспечения безопасности при обращении с приборами и техническими </w:t>
      </w:r>
      <w:r>
        <w:rPr>
          <w:rFonts w:ascii="Times New Roman" w:hAnsi="Times New Roman"/>
          <w:color w:val="000000"/>
          <w:sz w:val="28"/>
        </w:rPr>
        <w:lastRenderedPageBreak/>
        <w:t>устройствами, для сохранения здоровья и соблюдения норм экологического поведения в окружающей среде;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</w:t>
      </w:r>
      <w:r>
        <w:rPr>
          <w:rFonts w:ascii="Times New Roman" w:hAnsi="Times New Roman"/>
          <w:color w:val="000000"/>
          <w:sz w:val="28"/>
        </w:rPr>
        <w:t>ой проблемы.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11 классе</w:t>
      </w:r>
      <w:r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примерах роль и место физики в формировании современной научной картины мира, в развитии современной</w:t>
      </w:r>
      <w:r>
        <w:rPr>
          <w:rFonts w:ascii="Times New Roman" w:hAnsi="Times New Roman"/>
          <w:color w:val="000000"/>
          <w:sz w:val="28"/>
        </w:rPr>
        <w:t xml:space="preserve"> техники и технологий, в практической деятельности людей, целостность и единство физической картины мира;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границы применения изученных физических моделей: точечный электрический заряд, луч света, точечный источник света, ядерная модель атома, нук</w:t>
      </w:r>
      <w:r>
        <w:rPr>
          <w:rFonts w:ascii="Times New Roman" w:hAnsi="Times New Roman"/>
          <w:color w:val="000000"/>
          <w:sz w:val="28"/>
        </w:rPr>
        <w:t>лонная модель атомного ядра при решении физических задач;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физические явления (процессы) и объяснять их на основе законов электродинамики и квантовой физики: электрическая проводимость, тепловое, световое, химическое, магнитное действия тока, в</w:t>
      </w:r>
      <w:r>
        <w:rPr>
          <w:rFonts w:ascii="Times New Roman" w:hAnsi="Times New Roman"/>
          <w:color w:val="000000"/>
          <w:sz w:val="28"/>
        </w:rPr>
        <w:t>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</w:t>
      </w:r>
      <w:r>
        <w:rPr>
          <w:rFonts w:ascii="Times New Roman" w:hAnsi="Times New Roman"/>
          <w:color w:val="000000"/>
          <w:sz w:val="28"/>
        </w:rPr>
        <w:t>та, дисперсия света, фотоэлектрический эффект (фотоэффект), световое давление, возникновение линейчатого спектра атома водорода, естественная и искусственная радиоактивность;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изученные свойства вещества (электрические, магнитные, оптические, элек</w:t>
      </w:r>
      <w:r>
        <w:rPr>
          <w:rFonts w:ascii="Times New Roman" w:hAnsi="Times New Roman"/>
          <w:color w:val="000000"/>
          <w:sz w:val="28"/>
        </w:rPr>
        <w:t>трическую проводимость различных сред) и электромагнитные явления (процессы), используя физические величины: электрический заряд, сила тока, электрическое напряжение, электрическое сопротивление, разность потенциалов, электродвижущая сила, работа тока, инд</w:t>
      </w:r>
      <w:r>
        <w:rPr>
          <w:rFonts w:ascii="Times New Roman" w:hAnsi="Times New Roman"/>
          <w:color w:val="000000"/>
          <w:sz w:val="28"/>
        </w:rPr>
        <w:t>укция магнитного поля, сила Ампера, сила Лоренца, индуктивность катушки, энергия электрического и магнитного полей, период и частота колебаний в колебательном контуре, заряд и сила тока в процессе гармонических электромагнитных колебаний, фокусное расстоян</w:t>
      </w:r>
      <w:r>
        <w:rPr>
          <w:rFonts w:ascii="Times New Roman" w:hAnsi="Times New Roman"/>
          <w:color w:val="000000"/>
          <w:sz w:val="28"/>
        </w:rPr>
        <w:t>ие и оптическая сила линзы, при описании правильно трактовать физический смысл используемых величин, их обозначения и единицы, указывать формулы, связывающие данную физическую величину с другими величинами;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описывать изученные квантовые явления и процессы,</w:t>
      </w:r>
      <w:r>
        <w:rPr>
          <w:rFonts w:ascii="Times New Roman" w:hAnsi="Times New Roman"/>
          <w:color w:val="000000"/>
          <w:sz w:val="28"/>
        </w:rPr>
        <w:t xml:space="preserve"> используя физические величины: скорость электромагнитных волн, длина волны и частота света, энергия и импульс фотона, период полураспада, энергия связи атомных ядер, при описании правильно трактовать физический смысл используемых величин, их обозначения и</w:t>
      </w:r>
      <w:r>
        <w:rPr>
          <w:rFonts w:ascii="Times New Roman" w:hAnsi="Times New Roman"/>
          <w:color w:val="000000"/>
          <w:sz w:val="28"/>
        </w:rPr>
        <w:t xml:space="preserve"> единицы, указывать формулы, связывающие данную физическую величину с другими величинами, вычислять значение физической величины;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физические процессы и явления, используя физические законы и принципы: закон Ома, законы последовательного и пар</w:t>
      </w:r>
      <w:r>
        <w:rPr>
          <w:rFonts w:ascii="Times New Roman" w:hAnsi="Times New Roman"/>
          <w:color w:val="000000"/>
          <w:sz w:val="28"/>
        </w:rPr>
        <w:t>аллельного соединения проводников, закон Джоуля–Ленца, закон электромагнитной индукции, закон прямолинейного распространения света, законы отражения света, законы преломления света, уравнение Эйнштейна для фотоэффекта, закон сохранения энергии, закон сохра</w:t>
      </w:r>
      <w:r>
        <w:rPr>
          <w:rFonts w:ascii="Times New Roman" w:hAnsi="Times New Roman"/>
          <w:color w:val="000000"/>
          <w:sz w:val="28"/>
        </w:rPr>
        <w:t>нения импульса, закон сохранения электрического заряда, закон сохранения массового числа, постулаты Бора, закон радиоактивного распада, при этом различать словесную формулировку закона, его математическое выражение и условия (границы, области) применимости</w:t>
      </w:r>
      <w:r>
        <w:rPr>
          <w:rFonts w:ascii="Times New Roman" w:hAnsi="Times New Roman"/>
          <w:color w:val="000000"/>
          <w:sz w:val="28"/>
        </w:rPr>
        <w:t>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направление вектора индукции магнитного поля проводника с током, силы Ампера и силы Лоренца;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и описывать изображение, создаваемое плоским зеркалом, тонкой линзой;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эксперименты по исследованию физических явлений и процессов с </w:t>
      </w:r>
      <w:r>
        <w:rPr>
          <w:rFonts w:ascii="Times New Roman" w:hAnsi="Times New Roman"/>
          <w:color w:val="000000"/>
          <w:sz w:val="28"/>
        </w:rPr>
        <w:t>использованием прямых и косвенных измерений: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выводы;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прямые и косвенные измерения физичес</w:t>
      </w:r>
      <w:r>
        <w:rPr>
          <w:rFonts w:ascii="Times New Roman" w:hAnsi="Times New Roman"/>
          <w:color w:val="000000"/>
          <w:sz w:val="28"/>
        </w:rPr>
        <w:t>ких величин, при этом выбирать оптимальный способ измерения и использовать известные методы оценки погрешностей измерений;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исследовать зависимости физических величин с использованием прямых измерений: при этом конструировать установку, фиксировать результа</w:t>
      </w:r>
      <w:r>
        <w:rPr>
          <w:rFonts w:ascii="Times New Roman" w:hAnsi="Times New Roman"/>
          <w:color w:val="000000"/>
          <w:sz w:val="28"/>
        </w:rPr>
        <w:t>ты полученной зависимости физических величин в виде таблиц и графиков, делать выводы по результатам исследования;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проведении исследований в рамках учебного эксперимента, учебно-исследовательской и проектной деятельно</w:t>
      </w:r>
      <w:r>
        <w:rPr>
          <w:rFonts w:ascii="Times New Roman" w:hAnsi="Times New Roman"/>
          <w:color w:val="000000"/>
          <w:sz w:val="28"/>
        </w:rPr>
        <w:t>сти с использованием измерительных устройств и лабораторного оборудования;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решать расчётные задачи с явно заданной физической моделью, используя физические законы и принципы, на основе анализа условия задачи </w:t>
      </w:r>
      <w:r>
        <w:rPr>
          <w:rFonts w:ascii="Times New Roman" w:hAnsi="Times New Roman"/>
          <w:color w:val="000000"/>
          <w:sz w:val="28"/>
        </w:rPr>
        <w:lastRenderedPageBreak/>
        <w:t xml:space="preserve">выбирать физическую модель, выделять физические </w:t>
      </w:r>
      <w:r>
        <w:rPr>
          <w:rFonts w:ascii="Times New Roman" w:hAnsi="Times New Roman"/>
          <w:color w:val="000000"/>
          <w:sz w:val="28"/>
        </w:rPr>
        <w:t>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качественные задачи: выстраивать логически непротиворечивую цепочку рассуждений с опорой на изученные законы, закономе</w:t>
      </w:r>
      <w:r>
        <w:rPr>
          <w:rFonts w:ascii="Times New Roman" w:hAnsi="Times New Roman"/>
          <w:color w:val="000000"/>
          <w:sz w:val="28"/>
        </w:rPr>
        <w:t>рности и физические явления;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критически ана</w:t>
      </w:r>
      <w:r>
        <w:rPr>
          <w:rFonts w:ascii="Times New Roman" w:hAnsi="Times New Roman"/>
          <w:color w:val="000000"/>
          <w:sz w:val="28"/>
        </w:rPr>
        <w:t>лизировать получаемую информацию;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принципы действия машин, приборов и технических устройств, различать условия их безопасного использования в повседневной жизни;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приводить примеры вклада российских и зарубежных учёных-физиков в развитие науки, в </w:t>
      </w:r>
      <w:r>
        <w:rPr>
          <w:rFonts w:ascii="Times New Roman" w:hAnsi="Times New Roman"/>
          <w:color w:val="000000"/>
          <w:sz w:val="28"/>
        </w:rPr>
        <w:t>объяснение процессов окружающего мира, в развитие техники и технологий;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здоровья и соблюдени</w:t>
      </w:r>
      <w:r>
        <w:rPr>
          <w:rFonts w:ascii="Times New Roman" w:hAnsi="Times New Roman"/>
          <w:color w:val="000000"/>
          <w:sz w:val="28"/>
        </w:rPr>
        <w:t>я норм экологического поведения в окружающей среде;</w:t>
      </w:r>
    </w:p>
    <w:p w:rsidR="00750534" w:rsidRDefault="00DC571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</w:t>
      </w:r>
      <w:r>
        <w:rPr>
          <w:rFonts w:ascii="Times New Roman" w:hAnsi="Times New Roman"/>
          <w:color w:val="000000"/>
          <w:sz w:val="28"/>
        </w:rPr>
        <w:t>каждого из участников группы в решение рассматриваемой проблемы.</w:t>
      </w:r>
    </w:p>
    <w:p w:rsidR="00750534" w:rsidRDefault="00750534">
      <w:pPr>
        <w:sectPr w:rsidR="00750534">
          <w:pgSz w:w="11906" w:h="16383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/>
        <w:ind w:left="120"/>
      </w:pPr>
      <w:bookmarkStart w:id="15" w:name="block-1275602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00"/>
      </w:tblGrid>
      <w:tr w:rsidR="00750534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ФИЗИКА И МЕТОДЫ НАУЧНОГО ПОЗНАНИЯ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и методы научного познания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МОЛЕКУЛЯРНАЯ ФИЗИКА И ТЕРМОДИНАМИКА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молекулярно-кинетической теории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вещества. Фазовые переходы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Электростатика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ток. Токи в различных средах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https://m.edsoo.ru/7f41bf72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</w:tbl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75053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СПЕЦИАЛЬНОЙ ТЕОРИИ ОТНОСИТЕЛЬНОСТИ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специальной теории относительности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квантовой оптики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Атомное ядро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ЭЛЕМЕНТЫ АСТРОНОМИИ И АСТРОФИЗИКИ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7505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https://m.edsoo.ru/7f41c97c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</w:tbl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/>
        <w:ind w:left="120"/>
      </w:pPr>
      <w:bookmarkStart w:id="16" w:name="block-12756022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4083"/>
        <w:gridCol w:w="1136"/>
        <w:gridCol w:w="1841"/>
        <w:gridCol w:w="1910"/>
        <w:gridCol w:w="1423"/>
        <w:gridCol w:w="2788"/>
      </w:tblGrid>
      <w:tr w:rsidR="00750534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https://m.edsoo.ru/ff0c32e2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https://m.edsoo.ru/ff0c33e6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Относительность механического движения. Перемещение, скорость, ускорение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https://m.edsoo.ru/ff0c3508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прямолинейное 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https://m.edsoo.ru/ff0c3620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Равноускоренное прямолинейное 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https://m.edsoo.ru/ff0c372e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падение. Ускорение свободного падения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https://m.edsoo.ru/ff0c39cc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Криволинейное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движение. Движение материальной точки по окружности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https://m.edsoo.ru/ff0c3ada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 относительности Галилея.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Инерциальные системы отсчета. Первый закон Ньютона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тела. Сила. Принцип суперпозиции сил. Второй закон Ньютона для материальной точки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Третий закон Ньютона для материальных точек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всемирного </w:t>
            </w:r>
            <w:r>
              <w:rPr>
                <w:rFonts w:ascii="Times New Roman" w:hAnsi="Times New Roman"/>
                <w:color w:val="000000"/>
                <w:sz w:val="24"/>
              </w:rPr>
              <w:t>тяготения. Сила тяжести. Первая космическая скорость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https://m.edsoo.ru/ff0c3d00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Гука. Вес тела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https://m.edsoo.ru/ff0c3e18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трения. Коэффициент трения. Сила сопротивления при движении тела в жидкости или газе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https://m.edsoo.ru/ff0c3f76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Поступательное и вращательное движение абсолютно твёрдого тела. Момент силы. Плечо силы. Условия равновесия твёрдого тела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https://m.edsoo.ru/ff0c41a6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Импульс материальной точки, системы материальных точек. Импульс силы. Закон сохранения импульса. Реактивное движение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https://m.edsoo.ru/ff0c43d6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силы. Кинетическая энергия материальной̆ точки. Теорема об изменении кинетической̆ энергии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https://m.edsoo.ru/ff0c4502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Потенциальная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Потенциальная энергия упруго деформированной пружины. Потенциальная энергия тела вблизи поверхности Земли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https://m.edsoo.ru/ff0c461a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непотенциальные силы. Связь работы непотенциальных сил с изменением механической энергии системы тел. Закон сохранения механической энергии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https://m.edsoo.ru/ff0c478c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связи работы силы с изменением механической энергии тела на примере растяжения резинового жгута»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«Кинематика. Динамика. Законы сохранения в механике»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https://m.edsoo.ru/ff0c4b74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теории. Броуновское движение. Диффузия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https://m.edsoo.ru/ff0c4dc2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молекул. Количество вещества. Постоянная Авогадро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Тепловое равновесие. Температура и её измерение. Шкала температур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Цельсия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 газ в МКТ. Основное уравнение МКТ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https://m.edsoo.ru/ff0c4fde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температура как мера средней кинетической энергии движения молекул. Уравнение Менделеева-Клапейрона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https://m.edsoo.ru/ff0c511e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Дальтона. Газовые законы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зависимости между параметрами состояния разреженного газа»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Изопроцессы в идеальном газе и их графическое представление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https://m.edsoo.ru/ff0c570e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 термодинамической системы и способы её изменения. Количество теплоты и работа. Внутренняя энергия одноатомного идеального газа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https://m.edsoo.ru/ff0c5952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https://m.edsoo.ru/ff0c5c36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Удельная теплоёмкость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вещества. Количество теплоты при теплопередаче. Адиабатный процесс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https://m.edsoo.ru/ff0c5c36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Первый закон термодинамики и 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применение к изопроцессам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https://m.edsoo.ru/ff0c5efc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Необратимость процессов в природе. Второй закон термодинамики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https://m.edsoo.ru/ff0c6230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действия и КПД тепловой машины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https://m.edsoo.ru/ff0c600a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Карно и его КПД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t>теплоэнергетики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«Молекулярная физика. Основы термодинамики»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https://m.edsoo.ru/ff0c6938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«Молекулярная </w:t>
            </w:r>
            <w:r>
              <w:rPr>
                <w:rFonts w:ascii="Times New Roman" w:hAnsi="Times New Roman"/>
                <w:color w:val="000000"/>
                <w:sz w:val="24"/>
              </w:rPr>
              <w:t>физика. Основы термодинамики»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https://m.edsoo.ru/ff0c6a50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 и кипение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https://m.edsoo.ru/ff0c63b6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и относительная влажность воздуха. Насыщенный пар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https://m.edsoo.ru/ff0c64d8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Твёрдое тело. Кристаллические и аморфные тела. Анизотропия свойств кристаллов. Жидкие кристаллы. Современные материалы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https://m.edsoo.ru/ff0c65f0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кристаллизация. Удельная теплота плавления. Сублимация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https://m.edsoo.ru/ff0c6708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https://m.edsoo.ru/ff0c6820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Электрический заряд. Два вида электрических зарядов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https://m.edsoo.ru/ff0c6bcc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https://m.edsoo.ru/ff0c6bcc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Взаимодействие зарядов. Закон Кулона. Точечный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электрический заряд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https://m.edsoo.ru/ff0c6ce4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Напряжённость электрического поля. Принцип суперпозиции электрических полей. Линии напряжённости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https://m.edsoo.ru/ff0c6df2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 электростатического поля. Потенциал. Разность потенциалов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https://m.edsoo.ru/ff0c6f00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и диэлектрики в электростатическом поле. Диэлектрическая проницаемость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https://m.edsoo.ru/ff0c7018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Электроёмкость. Конденсатор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https://m.edsoo.ru/ff0c7126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 плоского конденсатора. Энергия заряженного конденсатора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https://m.edsoo.ru/ff0c72c0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"Измерение электроёмкости конденсатора"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 действия и применение конденсаторов, копировального аппарата, струйного принтера.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Электростатическая защита. Заземление электроприборов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ток, условия его существования. Постоянный ток. Сила тока. Напряжение. Сопротивление. Закон Ома для участка цепи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Последовательное, </w:t>
            </w:r>
            <w:r>
              <w:rPr>
                <w:rFonts w:ascii="Times New Roman" w:hAnsi="Times New Roman"/>
                <w:color w:val="000000"/>
                <w:sz w:val="24"/>
              </w:rPr>
              <w:t>параллельное, смешанное соединение проводников. Лабораторная работа «Изучение смешанного соединения резисторов»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https://m.edsoo.ru/ff0c74f0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и мощность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тока. Закон Джоуля-Ленца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https://m.edsoo.ru/ff0c7838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полной (замкнутой) электрической цепи. Короткое замыкание. Лабораторная работа «Измерение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ЭДС источника тока и его внутреннего сопротивления»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https://m.edsoo.ru/ff0c7ae0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Электронная проводимость твёрдых металлов. Зависимость сопротивления металлов от температ</w:t>
            </w:r>
            <w:r>
              <w:rPr>
                <w:rFonts w:ascii="Times New Roman" w:hAnsi="Times New Roman"/>
                <w:color w:val="000000"/>
                <w:sz w:val="24"/>
              </w:rPr>
              <w:t>уры. Сверхпроводимость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вакууме. Свойства электронных пучков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Полупроводники, их собственная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примесная проводимость. Свойства p—n-перехода. Полупроводниковые приборы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https://m.edsoo.ru/ff0c84ae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растворах и расплавах электролитов. Электролитическая диссоциация. Электролиз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https://m.edsoo.ru/ff0c82ba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газах. Самостоятельный и несамостоятельный разряд. Молния. Плазма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https://m.edsoo.ru/ff0c84ae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приборы и устройства и их практическое применение. Правила техники безопасности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https://m.edsoo.ru/ff0c86fc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Обобщающий урок </w:t>
            </w:r>
            <w:r>
              <w:rPr>
                <w:rFonts w:ascii="Times New Roman" w:hAnsi="Times New Roman"/>
                <w:color w:val="000000"/>
                <w:sz w:val="24"/>
              </w:rPr>
              <w:t>«Электродинамика»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https://m.edsoo.ru/ff0c88be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«Электростатика. Постоянный электрический ток. Токи в различных средах»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https://m.edsoo.ru/ff0c8a8a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"Электродинамика"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https://m.edsoo.ru/ff0c8c56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Обобщающий урок по темам 10 класса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https://m.edsoo.ru/ff0c8f6c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</w:tbl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4096"/>
        <w:gridCol w:w="1170"/>
        <w:gridCol w:w="1841"/>
        <w:gridCol w:w="1910"/>
        <w:gridCol w:w="1347"/>
        <w:gridCol w:w="2800"/>
      </w:tblGrid>
      <w:tr w:rsidR="00750534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0534" w:rsidRDefault="007505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0534" w:rsidRDefault="00750534"/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Постоянные магниты и их взаимодействие. Магнитное поле. Вектор магнитной 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https://m.edsoo.ru/ff0c9778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 проводника с током. Опыт Эрстеда. Взаимодействие проводников с током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https://m.edsoo.ru/ff0c98fe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магнитного поля катушки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https://m.edsoo.ru/ff0c98fe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магнитного поля на проводник с током. Сила Ампера. Лабораторная работа «Исследование действия постоянного магнита на рамку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https://m.edsoo.ru/ff0c9ac0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Действие магнитного </w:t>
            </w:r>
            <w:r>
              <w:rPr>
                <w:rFonts w:ascii="Times New Roman" w:hAnsi="Times New Roman"/>
                <w:color w:val="000000"/>
                <w:sz w:val="24"/>
              </w:rPr>
              <w:t>поля на движущуюся заряженную частицу. Сила Лоренца. Работа силы Лоренца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https://m.edsoo.ru/ff0c9df4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Электромагнитная индукция. Поток вектора магнитной индукции. ЭДС индукции. Закон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индукции Фарадея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явления электромагнитной индукции»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https://m.edsoo.ru/ff0ca150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Индуктивность. Явление самоиндукции.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ЭДС самоиндукции. Энергия магнитного поля катушки с током. Электромагнитное поле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https://m.edsoo.ru/ff0ca600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 и их применение: постоянные магниты, электромагниты,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электродвигатель, ускорители элементарных частиц, индукционная печь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«Магнитное поле. 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https://m.edsoo.ru/ff0cab82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по теме «Магнитное поле. 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https://m.edsoo.ru/ff0cad58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Свободные механические колебания. Гармонические колебания. Уравнение гармонических колебаний.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Превращение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https://m.edsoo.ru/ff0caf06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зависимости периода малых колебаний груза на нити от длины нити и массы груза»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Колебательный контур. Свободные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электромагнитные колебания в идеальном колебательном контуре. Аналогия между механическими и электромагнитными колебаниями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https://m.edsoo.ru/ff0cb820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Томсона. Закон сохранения энергии в идеальном колебательном контуре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https://m.edsoo.ru/ff0cb9c4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о затухающих колебаниях. Вынужденные механические колебания. </w:t>
            </w:r>
            <w:r>
              <w:rPr>
                <w:rFonts w:ascii="Times New Roman" w:hAnsi="Times New Roman"/>
                <w:color w:val="000000"/>
                <w:sz w:val="24"/>
              </w:rPr>
              <w:t>Резонанс. Вынужденные электромагнитные колебания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https://m.edsoo.ru/ff0cbb86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Переменный ток. Синусоидальный переменный ток. Мощность переменного тока. Амплитудное и действующее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силы тока и напряжения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https://m.edsoo.ru/ff0cbd34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Трансформатор. Производство, передача и потребление электрической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Устройство и практическое применение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звонка, генератора переменного тока, линий электропередач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https://m.edsoo.ru/ff0cc324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риски при производстве электроэнергии. Культура использования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электроэнергии в повседневной жизни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волны, условия распространения. Период. Скорость распространения и длина волны. Поперечные и продольные волны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https://m.edsoo.ru/ff0cca54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Скорость звука. Громкость звука. Высота тона. Тембр звука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https://m.edsoo.ru/ff0ccc0c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Электромагнитные волны, их свойства и скорость. Шкала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электромагнитных волн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https://m.edsoo.ru/ff0ccfe0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радиосвязи и телевидения. Развитие средств связи. Радиолокация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«Колебания и волны»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https://m.edsoo.ru/ff0cc6f8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распространение света в однородной среде. Точечный источник света. Луч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https://m.edsoo.ru/ff0cd350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света. Законы отражения света. Построение изображений в плоском зеркале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https://m.edsoo.ru/ff0cd4e0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Полное внутреннее </w:t>
            </w:r>
            <w:r>
              <w:rPr>
                <w:rFonts w:ascii="Times New Roman" w:hAnsi="Times New Roman"/>
                <w:color w:val="000000"/>
                <w:sz w:val="24"/>
              </w:rPr>
              <w:t>отражение. Предельный угол полного внутреннего отражения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https://m.edsoo.ru/ff0cd7f6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«Измерение показателя преломления стекла»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https://m.edsoo.ru/ff0cd67a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Линзы. Построение изображений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линзе. Формула тонкой линзы. Увеличение линзы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https://m.edsoo.ru/ff0cdd1e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свойств изображений в линзах»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света. Сложный состав белого света. Цвет. Лабораторная работа «Наблюдение дисперсии света»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света. Дифракция света. Дифракционная решётка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https://m.edsoo.ru/ff0ced22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Поперечность световых волн. Поляризация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https://m.edsoo.ru/ff0cf02e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Оптические приборы и устройства и условия их безопасного применения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Границы применимости классической механики. Постулаты специальной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https://m.edsoo.ru/ff0cf862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Относительность одновременности. Замедление времени и сокращение длины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https://m.edsoo.ru/ff0cfa42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и импульс релятивистской частицы. Связь </w:t>
            </w:r>
            <w:r>
              <w:rPr>
                <w:rFonts w:ascii="Times New Roman" w:hAnsi="Times New Roman"/>
                <w:color w:val="000000"/>
                <w:sz w:val="24"/>
              </w:rPr>
              <w:t>массы с энергией и импульсом. Энергия покоя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https://m.edsoo.ru/ff0cfc68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«Оптика. Основы специальной теории относительности»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https://m.edsoo.ru/ff0cf6f0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Фотоны. Формула Планка. Энергия и импульс фотона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https://m.edsoo.ru/ff0cfe16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Открытие и исследование </w:t>
            </w:r>
            <w:r>
              <w:rPr>
                <w:rFonts w:ascii="Times New Roman" w:hAnsi="Times New Roman"/>
                <w:color w:val="000000"/>
                <w:sz w:val="24"/>
              </w:rPr>
              <w:t>фотоэффекта. Опыты А. Г. Столетова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https://m.edsoo.ru/ff0cffc4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фотоэффекта. Уравнение Эйнштейна для фотоэффекта. «Красная граница» фотоэффекта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https://m.edsoo.ru/ff0d015e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света. Опыты П. Н. Лебедева. Химическое действие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https://m.edsoo.ru/ff0d04a6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устройства и практическое применение: фотоэлемент, фотодатчик, солнечная батарея, светодиод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«Элементы квантовой оптики»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https://m.edsoo.ru/ff0d0302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атома Томсона. Опыты Резерфорда по рассеянию α-частиц. Планетарная модель атома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https://m.edsoo.ru/ff0d091a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https://m.edsoo.ru/ff0d0afa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Излучение и поглощение фотонов при переходе атома с одного уровня энергии на другой. Виды спектров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https://m.edsoo.ru/ff0d0afa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Волновые свойства частиц. Волны де Бройля. Корпускулярно-волновой дуализм. Спонтанное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вынужденное 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https://m.edsoo.ru/ff0d0ca8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Открытие </w:t>
            </w:r>
            <w:r>
              <w:rPr>
                <w:rFonts w:ascii="Times New Roman" w:hAnsi="Times New Roman"/>
                <w:color w:val="000000"/>
                <w:sz w:val="24"/>
              </w:rPr>
              <w:t>радиоактивности. Опыты Резерфорда по определению состава радиоактивного излучения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https://m.edsoo.ru/ff0d0fd2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Свойства альфа-, бета-, гамма-излучения. Влияние радиоактивности на </w:t>
            </w:r>
            <w:r>
              <w:rPr>
                <w:rFonts w:ascii="Times New Roman" w:hAnsi="Times New Roman"/>
                <w:color w:val="000000"/>
                <w:sz w:val="24"/>
              </w:rPr>
              <w:t>живые организмы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Открытие протона и нейтрона. Изотопы. Альфа-распад. Электронный и позитронный бета-распад. Гамма-излучение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https://m.edsoo.ru/ff0d1162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связи </w:t>
            </w:r>
            <w:r>
              <w:rPr>
                <w:rFonts w:ascii="Times New Roman" w:hAnsi="Times New Roman"/>
                <w:color w:val="000000"/>
                <w:sz w:val="24"/>
              </w:rPr>
              <w:t>нуклонов в ядре. Ядерные реакции. Ядерный реактор. Проблемы, перспективы, экологические аспекты ядерной энергетики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https://m.edsoo.ru/ff0d1356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частицы. Открытие позитро</w:t>
            </w:r>
            <w:r>
              <w:rPr>
                <w:rFonts w:ascii="Times New Roman" w:hAnsi="Times New Roman"/>
                <w:color w:val="000000"/>
                <w:sz w:val="24"/>
              </w:rPr>
              <w:t>на. Методы наблюдения и регистрации элементарных частиц. Круглый стол «Фундаментальные взаимодействия. Единство физической картины мира»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https://m.edsoo.ru/ff0d0e38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 звёздного </w:t>
            </w:r>
            <w:r>
              <w:rPr>
                <w:rFonts w:ascii="Times New Roman" w:hAnsi="Times New Roman"/>
                <w:color w:val="000000"/>
                <w:sz w:val="24"/>
              </w:rPr>
              <w:t>неба. Созвездия, яркие звёзды, планеты, их видимое движение. Солнечная система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Солнце. Солнечная активность. Источник энергии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Звёзды, их основные характеристики. Звёзды главной последовательности. Внутреннее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звёзд. Современные представления о происхождении и эволюции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Млечный Путь — наша Галактика. Положение и движение Солнца в Галактике. Галактики. Чёрные дыры в ядрах галактик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Вселенная. Разбегание галактик. </w:t>
            </w:r>
            <w:r>
              <w:rPr>
                <w:rFonts w:ascii="Times New Roman" w:hAnsi="Times New Roman"/>
                <w:color w:val="000000"/>
                <w:sz w:val="24"/>
              </w:rPr>
              <w:t>Теория Большого взрыва. Реликтовое излучение. Метагалактика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Нерешенные проблемы астрономии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«Элементы астрономии и астрофизики»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Обобщающий урок. Роль физики и астрономии в экономической,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технологической, социальной и этической сферах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Роль и место физики и астрономии в современной научной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Обобщающий урок. Роль физической теории в формировании представлений о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Магнитное поле. Электромагнитная индукция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Оптика. Основы специальной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</w:tr>
      <w:tr w:rsidR="00750534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урок. Квантовая физика. Элементы астрономии и астрофизики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750534" w:rsidRDefault="00750534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https://m.edsoo.ru/ff0d1784</w:t>
              </w:r>
            </w:hyperlink>
          </w:p>
        </w:tc>
      </w:tr>
      <w:tr w:rsidR="007505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50534" w:rsidRDefault="00DC5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0534" w:rsidRDefault="00750534"/>
        </w:tc>
      </w:tr>
    </w:tbl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750534">
      <w:pPr>
        <w:sectPr w:rsidR="007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0534" w:rsidRDefault="00DC5713">
      <w:pPr>
        <w:spacing w:after="0"/>
        <w:ind w:left="120"/>
      </w:pPr>
      <w:bookmarkStart w:id="17" w:name="block-12756023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50534" w:rsidRDefault="00DC571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50534" w:rsidRDefault="00750534">
      <w:pPr>
        <w:spacing w:after="0"/>
        <w:ind w:left="120"/>
      </w:pP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50534" w:rsidRDefault="00DC571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750534" w:rsidRDefault="00750534">
      <w:pPr>
        <w:sectPr w:rsidR="00750534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DC5713" w:rsidRDefault="00DC5713"/>
    <w:sectPr w:rsidR="00DC571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82A33"/>
    <w:multiLevelType w:val="multilevel"/>
    <w:tmpl w:val="62F823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876357"/>
    <w:multiLevelType w:val="multilevel"/>
    <w:tmpl w:val="79DC92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F22FD0"/>
    <w:multiLevelType w:val="multilevel"/>
    <w:tmpl w:val="121873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534"/>
    <w:rsid w:val="002E5E6F"/>
    <w:rsid w:val="00750534"/>
    <w:rsid w:val="00DC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50F3DD-8CA2-4662-BBFF-9FE946EB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c3508" TargetMode="External"/><Relationship Id="rId117" Type="http://schemas.openxmlformats.org/officeDocument/2006/relationships/hyperlink" Target="https://m.edsoo.ru/ff0d0ca8" TargetMode="External"/><Relationship Id="rId21" Type="http://schemas.openxmlformats.org/officeDocument/2006/relationships/hyperlink" Target="https://m.edsoo.ru/7f41c97c" TargetMode="External"/><Relationship Id="rId42" Type="http://schemas.openxmlformats.org/officeDocument/2006/relationships/hyperlink" Target="https://m.edsoo.ru/ff0c4b74" TargetMode="External"/><Relationship Id="rId47" Type="http://schemas.openxmlformats.org/officeDocument/2006/relationships/hyperlink" Target="https://m.edsoo.ru/ff0c5952" TargetMode="External"/><Relationship Id="rId63" Type="http://schemas.openxmlformats.org/officeDocument/2006/relationships/hyperlink" Target="https://m.edsoo.ru/ff0c6df2" TargetMode="External"/><Relationship Id="rId68" Type="http://schemas.openxmlformats.org/officeDocument/2006/relationships/hyperlink" Target="https://m.edsoo.ru/ff0c74f0" TargetMode="External"/><Relationship Id="rId84" Type="http://schemas.openxmlformats.org/officeDocument/2006/relationships/hyperlink" Target="https://m.edsoo.ru/ff0ca150" TargetMode="External"/><Relationship Id="rId89" Type="http://schemas.openxmlformats.org/officeDocument/2006/relationships/hyperlink" Target="https://m.edsoo.ru/ff0cb820" TargetMode="External"/><Relationship Id="rId112" Type="http://schemas.openxmlformats.org/officeDocument/2006/relationships/hyperlink" Target="https://m.edsoo.ru/ff0d04a6" TargetMode="External"/><Relationship Id="rId16" Type="http://schemas.openxmlformats.org/officeDocument/2006/relationships/hyperlink" Target="https://m.edsoo.ru/7f41c97c" TargetMode="External"/><Relationship Id="rId107" Type="http://schemas.openxmlformats.org/officeDocument/2006/relationships/hyperlink" Target="https://m.edsoo.ru/ff0cfc68" TargetMode="External"/><Relationship Id="rId11" Type="http://schemas.openxmlformats.org/officeDocument/2006/relationships/hyperlink" Target="https://m.edsoo.ru/7f41bf72" TargetMode="External"/><Relationship Id="rId32" Type="http://schemas.openxmlformats.org/officeDocument/2006/relationships/hyperlink" Target="https://m.edsoo.ru/ff0c3be8" TargetMode="External"/><Relationship Id="rId37" Type="http://schemas.openxmlformats.org/officeDocument/2006/relationships/hyperlink" Target="https://m.edsoo.ru/ff0c41a6" TargetMode="External"/><Relationship Id="rId53" Type="http://schemas.openxmlformats.org/officeDocument/2006/relationships/hyperlink" Target="https://m.edsoo.ru/ff0c6938" TargetMode="External"/><Relationship Id="rId58" Type="http://schemas.openxmlformats.org/officeDocument/2006/relationships/hyperlink" Target="https://m.edsoo.ru/ff0c6708" TargetMode="External"/><Relationship Id="rId74" Type="http://schemas.openxmlformats.org/officeDocument/2006/relationships/hyperlink" Target="https://m.edsoo.ru/ff0c86fc" TargetMode="External"/><Relationship Id="rId79" Type="http://schemas.openxmlformats.org/officeDocument/2006/relationships/hyperlink" Target="https://m.edsoo.ru/ff0c9778" TargetMode="External"/><Relationship Id="rId102" Type="http://schemas.openxmlformats.org/officeDocument/2006/relationships/hyperlink" Target="https://m.edsoo.ru/ff0cdd1e" TargetMode="External"/><Relationship Id="rId123" Type="http://schemas.openxmlformats.org/officeDocument/2006/relationships/fontTable" Target="fontTable.xml"/><Relationship Id="rId5" Type="http://schemas.openxmlformats.org/officeDocument/2006/relationships/hyperlink" Target="https://m.edsoo.ru/7f41bf72" TargetMode="External"/><Relationship Id="rId90" Type="http://schemas.openxmlformats.org/officeDocument/2006/relationships/hyperlink" Target="https://m.edsoo.ru/ff0cb9c4" TargetMode="External"/><Relationship Id="rId95" Type="http://schemas.openxmlformats.org/officeDocument/2006/relationships/hyperlink" Target="https://m.edsoo.ru/ff0ccc0c" TargetMode="External"/><Relationship Id="rId22" Type="http://schemas.openxmlformats.org/officeDocument/2006/relationships/hyperlink" Target="https://m.edsoo.ru/7f41c97c" TargetMode="External"/><Relationship Id="rId27" Type="http://schemas.openxmlformats.org/officeDocument/2006/relationships/hyperlink" Target="https://m.edsoo.ru/ff0c3620" TargetMode="External"/><Relationship Id="rId43" Type="http://schemas.openxmlformats.org/officeDocument/2006/relationships/hyperlink" Target="https://m.edsoo.ru/ff0c4dc2" TargetMode="External"/><Relationship Id="rId48" Type="http://schemas.openxmlformats.org/officeDocument/2006/relationships/hyperlink" Target="https://m.edsoo.ru/ff0c5c36" TargetMode="External"/><Relationship Id="rId64" Type="http://schemas.openxmlformats.org/officeDocument/2006/relationships/hyperlink" Target="https://m.edsoo.ru/ff0c6f00" TargetMode="External"/><Relationship Id="rId69" Type="http://schemas.openxmlformats.org/officeDocument/2006/relationships/hyperlink" Target="https://m.edsoo.ru/ff0c7838" TargetMode="External"/><Relationship Id="rId113" Type="http://schemas.openxmlformats.org/officeDocument/2006/relationships/hyperlink" Target="https://m.edsoo.ru/ff0d0302" TargetMode="External"/><Relationship Id="rId118" Type="http://schemas.openxmlformats.org/officeDocument/2006/relationships/hyperlink" Target="https://m.edsoo.ru/ff0d0fd2" TargetMode="External"/><Relationship Id="rId80" Type="http://schemas.openxmlformats.org/officeDocument/2006/relationships/hyperlink" Target="https://m.edsoo.ru/ff0c98fe" TargetMode="External"/><Relationship Id="rId85" Type="http://schemas.openxmlformats.org/officeDocument/2006/relationships/hyperlink" Target="https://m.edsoo.ru/ff0ca600" TargetMode="Externa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7f41c97c" TargetMode="External"/><Relationship Id="rId33" Type="http://schemas.openxmlformats.org/officeDocument/2006/relationships/hyperlink" Target="https://m.edsoo.ru/ff0c3be8" TargetMode="External"/><Relationship Id="rId38" Type="http://schemas.openxmlformats.org/officeDocument/2006/relationships/hyperlink" Target="https://m.edsoo.ru/ff0c43d6" TargetMode="External"/><Relationship Id="rId59" Type="http://schemas.openxmlformats.org/officeDocument/2006/relationships/hyperlink" Target="https://m.edsoo.ru/ff0c6820" TargetMode="External"/><Relationship Id="rId103" Type="http://schemas.openxmlformats.org/officeDocument/2006/relationships/hyperlink" Target="https://m.edsoo.ru/ff0ced22" TargetMode="External"/><Relationship Id="rId108" Type="http://schemas.openxmlformats.org/officeDocument/2006/relationships/hyperlink" Target="https://m.edsoo.ru/ff0cf6f0" TargetMode="External"/><Relationship Id="rId124" Type="http://schemas.openxmlformats.org/officeDocument/2006/relationships/theme" Target="theme/theme1.xml"/><Relationship Id="rId54" Type="http://schemas.openxmlformats.org/officeDocument/2006/relationships/hyperlink" Target="https://m.edsoo.ru/ff0c6a50" TargetMode="External"/><Relationship Id="rId70" Type="http://schemas.openxmlformats.org/officeDocument/2006/relationships/hyperlink" Target="https://m.edsoo.ru/ff0c7ae0" TargetMode="External"/><Relationship Id="rId75" Type="http://schemas.openxmlformats.org/officeDocument/2006/relationships/hyperlink" Target="https://m.edsoo.ru/ff0c88be" TargetMode="External"/><Relationship Id="rId91" Type="http://schemas.openxmlformats.org/officeDocument/2006/relationships/hyperlink" Target="https://m.edsoo.ru/ff0cbb86" TargetMode="External"/><Relationship Id="rId96" Type="http://schemas.openxmlformats.org/officeDocument/2006/relationships/hyperlink" Target="https://m.edsoo.ru/ff0ccfe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f72" TargetMode="External"/><Relationship Id="rId23" Type="http://schemas.openxmlformats.org/officeDocument/2006/relationships/hyperlink" Target="https://m.edsoo.ru/7f41c97c" TargetMode="External"/><Relationship Id="rId28" Type="http://schemas.openxmlformats.org/officeDocument/2006/relationships/hyperlink" Target="https://m.edsoo.ru/ff0c372e" TargetMode="External"/><Relationship Id="rId49" Type="http://schemas.openxmlformats.org/officeDocument/2006/relationships/hyperlink" Target="https://m.edsoo.ru/ff0c5c36" TargetMode="External"/><Relationship Id="rId114" Type="http://schemas.openxmlformats.org/officeDocument/2006/relationships/hyperlink" Target="https://m.edsoo.ru/ff0d091a" TargetMode="External"/><Relationship Id="rId119" Type="http://schemas.openxmlformats.org/officeDocument/2006/relationships/hyperlink" Target="https://m.edsoo.ru/ff0d1162" TargetMode="External"/><Relationship Id="rId44" Type="http://schemas.openxmlformats.org/officeDocument/2006/relationships/hyperlink" Target="https://m.edsoo.ru/ff0c4fde" TargetMode="External"/><Relationship Id="rId60" Type="http://schemas.openxmlformats.org/officeDocument/2006/relationships/hyperlink" Target="https://m.edsoo.ru/ff0c6bcc" TargetMode="External"/><Relationship Id="rId65" Type="http://schemas.openxmlformats.org/officeDocument/2006/relationships/hyperlink" Target="https://m.edsoo.ru/ff0c7018" TargetMode="External"/><Relationship Id="rId81" Type="http://schemas.openxmlformats.org/officeDocument/2006/relationships/hyperlink" Target="https://m.edsoo.ru/ff0c98fe" TargetMode="External"/><Relationship Id="rId86" Type="http://schemas.openxmlformats.org/officeDocument/2006/relationships/hyperlink" Target="https://m.edsoo.ru/ff0cab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f72" TargetMode="External"/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7f41c97c" TargetMode="External"/><Relationship Id="rId39" Type="http://schemas.openxmlformats.org/officeDocument/2006/relationships/hyperlink" Target="https://m.edsoo.ru/ff0c4502" TargetMode="External"/><Relationship Id="rId109" Type="http://schemas.openxmlformats.org/officeDocument/2006/relationships/hyperlink" Target="https://m.edsoo.ru/ff0cfe16" TargetMode="External"/><Relationship Id="rId34" Type="http://schemas.openxmlformats.org/officeDocument/2006/relationships/hyperlink" Target="https://m.edsoo.ru/ff0c3d00" TargetMode="External"/><Relationship Id="rId50" Type="http://schemas.openxmlformats.org/officeDocument/2006/relationships/hyperlink" Target="https://m.edsoo.ru/ff0c5efc" TargetMode="External"/><Relationship Id="rId55" Type="http://schemas.openxmlformats.org/officeDocument/2006/relationships/hyperlink" Target="https://m.edsoo.ru/ff0c63b6" TargetMode="External"/><Relationship Id="rId76" Type="http://schemas.openxmlformats.org/officeDocument/2006/relationships/hyperlink" Target="https://m.edsoo.ru/ff0c8a8a" TargetMode="External"/><Relationship Id="rId97" Type="http://schemas.openxmlformats.org/officeDocument/2006/relationships/hyperlink" Target="https://m.edsoo.ru/ff0cc6f8" TargetMode="External"/><Relationship Id="rId104" Type="http://schemas.openxmlformats.org/officeDocument/2006/relationships/hyperlink" Target="https://m.edsoo.ru/ff0cf02e" TargetMode="External"/><Relationship Id="rId120" Type="http://schemas.openxmlformats.org/officeDocument/2006/relationships/hyperlink" Target="https://m.edsoo.ru/ff0d1356" TargetMode="External"/><Relationship Id="rId7" Type="http://schemas.openxmlformats.org/officeDocument/2006/relationships/hyperlink" Target="https://m.edsoo.ru/7f41bf72" TargetMode="External"/><Relationship Id="rId71" Type="http://schemas.openxmlformats.org/officeDocument/2006/relationships/hyperlink" Target="https://m.edsoo.ru/ff0c84ae" TargetMode="External"/><Relationship Id="rId92" Type="http://schemas.openxmlformats.org/officeDocument/2006/relationships/hyperlink" Target="https://m.edsoo.ru/ff0cbd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39cc" TargetMode="External"/><Relationship Id="rId24" Type="http://schemas.openxmlformats.org/officeDocument/2006/relationships/hyperlink" Target="https://m.edsoo.ru/ff0c32e2" TargetMode="External"/><Relationship Id="rId40" Type="http://schemas.openxmlformats.org/officeDocument/2006/relationships/hyperlink" Target="https://m.edsoo.ru/ff0c461a" TargetMode="External"/><Relationship Id="rId45" Type="http://schemas.openxmlformats.org/officeDocument/2006/relationships/hyperlink" Target="https://m.edsoo.ru/ff0c511e" TargetMode="External"/><Relationship Id="rId66" Type="http://schemas.openxmlformats.org/officeDocument/2006/relationships/hyperlink" Target="https://m.edsoo.ru/ff0c7126" TargetMode="External"/><Relationship Id="rId87" Type="http://schemas.openxmlformats.org/officeDocument/2006/relationships/hyperlink" Target="https://m.edsoo.ru/ff0cad58" TargetMode="External"/><Relationship Id="rId110" Type="http://schemas.openxmlformats.org/officeDocument/2006/relationships/hyperlink" Target="https://m.edsoo.ru/ff0cffc4" TargetMode="External"/><Relationship Id="rId115" Type="http://schemas.openxmlformats.org/officeDocument/2006/relationships/hyperlink" Target="https://m.edsoo.ru/ff0d0afa" TargetMode="External"/><Relationship Id="rId61" Type="http://schemas.openxmlformats.org/officeDocument/2006/relationships/hyperlink" Target="https://m.edsoo.ru/ff0c6bcc" TargetMode="External"/><Relationship Id="rId82" Type="http://schemas.openxmlformats.org/officeDocument/2006/relationships/hyperlink" Target="https://m.edsoo.ru/ff0c9ac0" TargetMode="External"/><Relationship Id="rId19" Type="http://schemas.openxmlformats.org/officeDocument/2006/relationships/hyperlink" Target="https://m.edsoo.ru/7f41c97c" TargetMode="External"/><Relationship Id="rId14" Type="http://schemas.openxmlformats.org/officeDocument/2006/relationships/hyperlink" Target="https://m.edsoo.ru/7f41c97c" TargetMode="External"/><Relationship Id="rId30" Type="http://schemas.openxmlformats.org/officeDocument/2006/relationships/hyperlink" Target="https://m.edsoo.ru/ff0c3ada" TargetMode="External"/><Relationship Id="rId35" Type="http://schemas.openxmlformats.org/officeDocument/2006/relationships/hyperlink" Target="https://m.edsoo.ru/ff0c3e18" TargetMode="External"/><Relationship Id="rId56" Type="http://schemas.openxmlformats.org/officeDocument/2006/relationships/hyperlink" Target="https://m.edsoo.ru/ff0c64d8" TargetMode="External"/><Relationship Id="rId77" Type="http://schemas.openxmlformats.org/officeDocument/2006/relationships/hyperlink" Target="https://m.edsoo.ru/ff0c8c56" TargetMode="External"/><Relationship Id="rId100" Type="http://schemas.openxmlformats.org/officeDocument/2006/relationships/hyperlink" Target="https://m.edsoo.ru/ff0cd7f6" TargetMode="External"/><Relationship Id="rId105" Type="http://schemas.openxmlformats.org/officeDocument/2006/relationships/hyperlink" Target="https://m.edsoo.ru/ff0cf862" TargetMode="Externa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6230" TargetMode="External"/><Relationship Id="rId72" Type="http://schemas.openxmlformats.org/officeDocument/2006/relationships/hyperlink" Target="https://m.edsoo.ru/ff0c82ba" TargetMode="External"/><Relationship Id="rId93" Type="http://schemas.openxmlformats.org/officeDocument/2006/relationships/hyperlink" Target="https://m.edsoo.ru/ff0cc324" TargetMode="External"/><Relationship Id="rId98" Type="http://schemas.openxmlformats.org/officeDocument/2006/relationships/hyperlink" Target="https://m.edsoo.ru/ff0cd350" TargetMode="External"/><Relationship Id="rId121" Type="http://schemas.openxmlformats.org/officeDocument/2006/relationships/hyperlink" Target="https://m.edsoo.ru/ff0d0e3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ff0c33e6" TargetMode="External"/><Relationship Id="rId46" Type="http://schemas.openxmlformats.org/officeDocument/2006/relationships/hyperlink" Target="https://m.edsoo.ru/ff0c570e" TargetMode="External"/><Relationship Id="rId67" Type="http://schemas.openxmlformats.org/officeDocument/2006/relationships/hyperlink" Target="https://m.edsoo.ru/ff0c72c0" TargetMode="External"/><Relationship Id="rId116" Type="http://schemas.openxmlformats.org/officeDocument/2006/relationships/hyperlink" Target="https://m.edsoo.ru/ff0d0afa" TargetMode="External"/><Relationship Id="rId20" Type="http://schemas.openxmlformats.org/officeDocument/2006/relationships/hyperlink" Target="https://m.edsoo.ru/7f41c97c" TargetMode="External"/><Relationship Id="rId41" Type="http://schemas.openxmlformats.org/officeDocument/2006/relationships/hyperlink" Target="https://m.edsoo.ru/ff0c478c" TargetMode="External"/><Relationship Id="rId62" Type="http://schemas.openxmlformats.org/officeDocument/2006/relationships/hyperlink" Target="https://m.edsoo.ru/ff0c6ce4" TargetMode="External"/><Relationship Id="rId83" Type="http://schemas.openxmlformats.org/officeDocument/2006/relationships/hyperlink" Target="https://m.edsoo.ru/ff0c9df4" TargetMode="External"/><Relationship Id="rId88" Type="http://schemas.openxmlformats.org/officeDocument/2006/relationships/hyperlink" Target="https://m.edsoo.ru/ff0caf06" TargetMode="External"/><Relationship Id="rId111" Type="http://schemas.openxmlformats.org/officeDocument/2006/relationships/hyperlink" Target="https://m.edsoo.ru/ff0d015e" TargetMode="External"/><Relationship Id="rId15" Type="http://schemas.openxmlformats.org/officeDocument/2006/relationships/hyperlink" Target="https://m.edsoo.ru/7f41c97c" TargetMode="External"/><Relationship Id="rId36" Type="http://schemas.openxmlformats.org/officeDocument/2006/relationships/hyperlink" Target="https://m.edsoo.ru/ff0c3f76" TargetMode="External"/><Relationship Id="rId57" Type="http://schemas.openxmlformats.org/officeDocument/2006/relationships/hyperlink" Target="https://m.edsoo.ru/ff0c65f0" TargetMode="External"/><Relationship Id="rId106" Type="http://schemas.openxmlformats.org/officeDocument/2006/relationships/hyperlink" Target="https://m.edsoo.ru/ff0cfa42" TargetMode="External"/><Relationship Id="rId10" Type="http://schemas.openxmlformats.org/officeDocument/2006/relationships/hyperlink" Target="https://m.edsoo.ru/7f41bf72" TargetMode="External"/><Relationship Id="rId31" Type="http://schemas.openxmlformats.org/officeDocument/2006/relationships/hyperlink" Target="https://m.edsoo.ru/ff0c3be8" TargetMode="External"/><Relationship Id="rId52" Type="http://schemas.openxmlformats.org/officeDocument/2006/relationships/hyperlink" Target="https://m.edsoo.ru/ff0c600a" TargetMode="External"/><Relationship Id="rId73" Type="http://schemas.openxmlformats.org/officeDocument/2006/relationships/hyperlink" Target="https://m.edsoo.ru/ff0c84ae" TargetMode="External"/><Relationship Id="rId78" Type="http://schemas.openxmlformats.org/officeDocument/2006/relationships/hyperlink" Target="https://m.edsoo.ru/ff0c8f6c" TargetMode="External"/><Relationship Id="rId94" Type="http://schemas.openxmlformats.org/officeDocument/2006/relationships/hyperlink" Target="https://m.edsoo.ru/ff0cca54" TargetMode="External"/><Relationship Id="rId99" Type="http://schemas.openxmlformats.org/officeDocument/2006/relationships/hyperlink" Target="https://m.edsoo.ru/ff0cd4e0" TargetMode="External"/><Relationship Id="rId101" Type="http://schemas.openxmlformats.org/officeDocument/2006/relationships/hyperlink" Target="https://m.edsoo.ru/ff0cd67a" TargetMode="External"/><Relationship Id="rId122" Type="http://schemas.openxmlformats.org/officeDocument/2006/relationships/hyperlink" Target="https://m.edsoo.ru/ff0d17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56</Pages>
  <Words>12236</Words>
  <Characters>69751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Ильдус</cp:lastModifiedBy>
  <cp:revision>2</cp:revision>
  <dcterms:created xsi:type="dcterms:W3CDTF">2023-09-08T05:17:00Z</dcterms:created>
  <dcterms:modified xsi:type="dcterms:W3CDTF">2023-09-08T05:17:00Z</dcterms:modified>
</cp:coreProperties>
</file>